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FD7BF" w14:textId="7875BF35" w:rsidR="00864046" w:rsidRPr="00341EF5" w:rsidRDefault="00341EF5" w:rsidP="00366139">
      <w:pPr>
        <w:pStyle w:val="Heading1"/>
      </w:pPr>
      <w:r>
        <w:rPr>
          <w:noProof/>
        </w:rPr>
        <w:drawing>
          <wp:anchor distT="0" distB="0" distL="114300" distR="114300" simplePos="0" relativeHeight="251660288" behindDoc="0" locked="0" layoutInCell="1" allowOverlap="1" wp14:anchorId="274EB5CA" wp14:editId="11A0D0A4">
            <wp:simplePos x="0" y="0"/>
            <wp:positionH relativeFrom="margin">
              <wp:align>center</wp:align>
            </wp:positionH>
            <wp:positionV relativeFrom="margin">
              <wp:align>top</wp:align>
            </wp:positionV>
            <wp:extent cx="2431415" cy="607695"/>
            <wp:effectExtent l="0" t="0" r="0" b="1905"/>
            <wp:wrapTopAndBottom/>
            <wp:docPr id="160453378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533781" name="Picture 1">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2431415" cy="607695"/>
                    </a:xfrm>
                    <a:prstGeom prst="rect">
                      <a:avLst/>
                    </a:prstGeom>
                  </pic:spPr>
                </pic:pic>
              </a:graphicData>
            </a:graphic>
            <wp14:sizeRelH relativeFrom="page">
              <wp14:pctWidth>0</wp14:pctWidth>
            </wp14:sizeRelH>
            <wp14:sizeRelV relativeFrom="page">
              <wp14:pctHeight>0</wp14:pctHeight>
            </wp14:sizeRelV>
          </wp:anchor>
        </w:drawing>
      </w:r>
      <w:r w:rsidR="00864046" w:rsidRPr="00864046">
        <w:t>AS</w:t>
      </w:r>
      <w:r w:rsidR="009A7B65">
        <w:t>F</w:t>
      </w:r>
      <w:r w:rsidR="00864046" w:rsidRPr="00864046">
        <w:t xml:space="preserve">CCC </w:t>
      </w:r>
      <w:r w:rsidR="00864046" w:rsidRPr="00435C67">
        <w:t>Committee Meeting</w:t>
      </w:r>
      <w:r w:rsidR="003F3803">
        <w:t xml:space="preserve"> </w:t>
      </w:r>
      <w:r w:rsidR="00A439A9">
        <w:t>Summary</w:t>
      </w:r>
    </w:p>
    <w:p w14:paraId="50C4B378" w14:textId="61328197" w:rsidR="00864046" w:rsidRPr="003F3803" w:rsidRDefault="000C3024" w:rsidP="003F3803">
      <w:pPr>
        <w:pStyle w:val="Heading2"/>
      </w:pPr>
      <w:r>
        <w:t>November 25</w:t>
      </w:r>
      <w:r w:rsidR="00092294">
        <w:t>, 2024</w:t>
      </w:r>
      <w:r w:rsidR="00864046" w:rsidRPr="003F3803">
        <w:t xml:space="preserve"> @ </w:t>
      </w:r>
      <w:r w:rsidR="00F64CFD">
        <w:t>3</w:t>
      </w:r>
      <w:r w:rsidR="00864046" w:rsidRPr="003F3803">
        <w:t>:</w:t>
      </w:r>
      <w:r w:rsidR="005E382D">
        <w:t>3</w:t>
      </w:r>
      <w:r w:rsidR="00864046" w:rsidRPr="003F3803">
        <w:t xml:space="preserve">0 </w:t>
      </w:r>
      <w:r w:rsidR="00F64CFD">
        <w:t>P</w:t>
      </w:r>
      <w:r w:rsidR="00864046" w:rsidRPr="003F3803">
        <w:t>.m.</w:t>
      </w:r>
      <w:r w:rsidR="003F3803" w:rsidRPr="003F3803">
        <w:t xml:space="preserve"> – </w:t>
      </w:r>
      <w:r w:rsidR="005E382D">
        <w:t>5:0</w:t>
      </w:r>
      <w:r w:rsidR="006742E1">
        <w:t>0 pm</w:t>
      </w:r>
    </w:p>
    <w:p w14:paraId="2525F0D1" w14:textId="050F1A4B" w:rsidR="006742E1" w:rsidRPr="006742E1" w:rsidRDefault="00864046" w:rsidP="006742E1">
      <w:pPr>
        <w:pStyle w:val="Heading2"/>
      </w:pPr>
      <w:r w:rsidRPr="003F3803">
        <w:t xml:space="preserve">Location: </w:t>
      </w:r>
      <w:r w:rsidR="00F64CFD">
        <w:t xml:space="preserve">ZOOM </w:t>
      </w:r>
      <w:r w:rsidR="00487E3E">
        <w:t xml:space="preserve">– </w:t>
      </w:r>
      <w:hyperlink r:id="rId6" w:history="1">
        <w:r w:rsidR="005E1885" w:rsidRPr="00645538">
          <w:rPr>
            <w:rStyle w:val="Hyperlink"/>
          </w:rPr>
          <w:t>https://cccconfer.zoom.us/j/85940623389</w:t>
        </w:r>
      </w:hyperlink>
      <w:r w:rsidR="005E1885">
        <w:t xml:space="preserve"> </w:t>
      </w:r>
    </w:p>
    <w:p w14:paraId="47B1481B" w14:textId="77777777" w:rsidR="003C1F2C" w:rsidRDefault="003C1F2C" w:rsidP="003C1F2C">
      <w:pPr>
        <w:pStyle w:val="AttendanceText"/>
        <w:spacing w:before="0" w:after="0"/>
      </w:pPr>
    </w:p>
    <w:p w14:paraId="5F81239B" w14:textId="6C6BCFA0" w:rsidR="003C1F2C" w:rsidRDefault="003C1F2C" w:rsidP="003C1F2C">
      <w:pPr>
        <w:pStyle w:val="AttendanceText"/>
        <w:spacing w:before="0" w:after="0"/>
      </w:pPr>
      <w:r>
        <w:t>(* notes Present)</w:t>
      </w:r>
    </w:p>
    <w:p w14:paraId="3B943CD2" w14:textId="17E8380C" w:rsidR="00864046" w:rsidRDefault="00864046" w:rsidP="003C1F2C">
      <w:pPr>
        <w:pStyle w:val="AttendanceText"/>
        <w:spacing w:before="0" w:after="0"/>
      </w:pPr>
      <w:r w:rsidRPr="003C1F2C">
        <w:rPr>
          <w:b/>
          <w:bCs w:val="0"/>
        </w:rPr>
        <mc:AlternateContent>
          <mc:Choice Requires="wps">
            <w:drawing>
              <wp:anchor distT="4294967295" distB="4294967295" distL="114300" distR="114300" simplePos="0" relativeHeight="251659264" behindDoc="0" locked="0" layoutInCell="1" allowOverlap="1" wp14:anchorId="6170D747" wp14:editId="2E97AD7D">
                <wp:simplePos x="0" y="0"/>
                <wp:positionH relativeFrom="column">
                  <wp:posOffset>9525</wp:posOffset>
                </wp:positionH>
                <wp:positionV relativeFrom="page">
                  <wp:posOffset>2000250</wp:posOffset>
                </wp:positionV>
                <wp:extent cx="6477000" cy="0"/>
                <wp:effectExtent l="0" t="19050" r="19050" b="19050"/>
                <wp:wrapNone/>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28575">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3CC1B" id="Line 2" o:spid="_x0000_s1026" alt="&quot;&quot;"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75pt,157.5pt" to="510.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" strokeweight="2.25pt">
                <w10:wrap anchory="page"/>
              </v:line>
            </w:pict>
          </mc:Fallback>
        </mc:AlternateContent>
      </w:r>
      <w:r w:rsidR="003C1F2C">
        <w:rPr>
          <w:b/>
          <w:bCs w:val="0"/>
        </w:rPr>
        <w:t xml:space="preserve">Board Member </w:t>
      </w:r>
      <w:r w:rsidRPr="003C1F2C">
        <w:rPr>
          <w:b/>
          <w:bCs w:val="0"/>
        </w:rPr>
        <w:t>Attendance</w:t>
      </w:r>
      <w:r w:rsidRPr="008A6E98">
        <w:t xml:space="preserve">: </w:t>
      </w:r>
      <w:r w:rsidR="006742E1">
        <w:t>Robert L. Stewart Jr. (President)</w:t>
      </w:r>
      <w:r w:rsidR="008A01CB">
        <w:t>*</w:t>
      </w:r>
      <w:r w:rsidR="006742E1">
        <w:t>, Carlos Guerrero</w:t>
      </w:r>
      <w:r w:rsidR="008A01CB">
        <w:t>*</w:t>
      </w:r>
      <w:r w:rsidR="006742E1">
        <w:t>, Christopher</w:t>
      </w:r>
      <w:r w:rsidR="003C1F2C">
        <w:t xml:space="preserve"> J.</w:t>
      </w:r>
      <w:r w:rsidR="006742E1">
        <w:t xml:space="preserve"> Howerton</w:t>
      </w:r>
      <w:r w:rsidR="003C1F2C">
        <w:t xml:space="preserve"> (Secretary)</w:t>
      </w:r>
      <w:r w:rsidR="008A01CB">
        <w:t>*</w:t>
      </w:r>
      <w:r w:rsidR="003C1F2C">
        <w:t xml:space="preserve"> </w:t>
      </w:r>
      <w:r w:rsidR="006742E1">
        <w:t>, Mitra Sapienza</w:t>
      </w:r>
      <w:r w:rsidR="008A01CB">
        <w:t>*</w:t>
      </w:r>
      <w:r w:rsidR="006742E1">
        <w:t xml:space="preserve">, Kimberley </w:t>
      </w:r>
      <w:r w:rsidR="003C1F2C">
        <w:t xml:space="preserve">H. </w:t>
      </w:r>
      <w:r w:rsidR="006742E1">
        <w:t>Stiemke</w:t>
      </w:r>
      <w:r w:rsidR="003C1F2C">
        <w:t xml:space="preserve"> (Treasurer)</w:t>
      </w:r>
      <w:r w:rsidR="006742E1">
        <w:t>, Krystinne Mica</w:t>
      </w:r>
      <w:r w:rsidR="008A01CB">
        <w:t>*</w:t>
      </w:r>
    </w:p>
    <w:p w14:paraId="1B70A00B" w14:textId="36A45731" w:rsidR="003C1F2C" w:rsidRDefault="003C1F2C" w:rsidP="003C1F2C">
      <w:pPr>
        <w:pStyle w:val="AttendanceText"/>
        <w:spacing w:before="0" w:after="0"/>
      </w:pPr>
      <w:r w:rsidRPr="003C1F2C">
        <w:rPr>
          <w:b/>
          <w:bCs w:val="0"/>
        </w:rPr>
        <w:t>Others</w:t>
      </w:r>
      <w:r>
        <w:t>:</w:t>
      </w:r>
      <w:r w:rsidR="008A01CB">
        <w:t xml:space="preserve"> Any Liao, Tonya Davis</w:t>
      </w:r>
    </w:p>
    <w:p w14:paraId="4676F504" w14:textId="77777777" w:rsidR="003C1F2C" w:rsidRDefault="003C1F2C" w:rsidP="003C1F2C">
      <w:pPr>
        <w:pStyle w:val="AttendanceText"/>
        <w:spacing w:before="0" w:after="0"/>
      </w:pPr>
    </w:p>
    <w:p w14:paraId="40EE1549" w14:textId="0DB58A67" w:rsidR="00864046" w:rsidRPr="00BE00F9" w:rsidRDefault="00035837" w:rsidP="00BE00F9">
      <w:pPr>
        <w:pStyle w:val="ListNumber-lvl1"/>
      </w:pPr>
      <w:r>
        <w:t>Call to Order</w:t>
      </w:r>
      <w:r w:rsidR="00D223BE">
        <w:t xml:space="preserve"> – The meeting was called to order at 3:34pm</w:t>
      </w:r>
    </w:p>
    <w:p w14:paraId="08B378ED" w14:textId="4A696F51" w:rsidR="00BE00F9" w:rsidRDefault="00035837" w:rsidP="00BE00F9">
      <w:pPr>
        <w:pStyle w:val="ListNumber-lvl1"/>
      </w:pPr>
      <w:r>
        <w:t>Check-Ins</w:t>
      </w:r>
      <w:r w:rsidR="00D223BE">
        <w:t xml:space="preserve"> – No check-in provided at this time.</w:t>
      </w:r>
    </w:p>
    <w:p w14:paraId="493986B4" w14:textId="5EB6B00E" w:rsidR="0030326C" w:rsidRDefault="00E62117" w:rsidP="0030326C">
      <w:pPr>
        <w:pStyle w:val="ListNumber-lvl1"/>
      </w:pPr>
      <w:r>
        <w:t>ASCCC</w:t>
      </w:r>
      <w:r w:rsidR="00437D32">
        <w:t xml:space="preserve"> 2024</w:t>
      </w:r>
      <w:r>
        <w:t xml:space="preserve"> Fall Plenary: </w:t>
      </w:r>
      <w:r w:rsidR="0004441C">
        <w:t>Debrief</w:t>
      </w:r>
      <w:r w:rsidR="001F10E6">
        <w:t>/Reflections/Recommendations for Spring</w:t>
      </w:r>
      <w:r w:rsidR="00C23F52">
        <w:t>?</w:t>
      </w:r>
      <w:r w:rsidR="00E16BD5">
        <w:t xml:space="preserve"> </w:t>
      </w:r>
    </w:p>
    <w:p w14:paraId="3B660A0B" w14:textId="79A41456" w:rsidR="00D223BE" w:rsidRDefault="00D223BE" w:rsidP="00D223BE">
      <w:pPr>
        <w:pStyle w:val="ListNumber-lvl1"/>
        <w:numPr>
          <w:ilvl w:val="1"/>
          <w:numId w:val="2"/>
        </w:numPr>
      </w:pPr>
      <w:r>
        <w:t>Board members shared some feedback from the fall.  Board members tabled during the plenary event.  Some confusion about the role and use of the various tickets for our raffle and access to the social event.</w:t>
      </w:r>
    </w:p>
    <w:p w14:paraId="47614D84" w14:textId="14957CF7" w:rsidR="00D223BE" w:rsidRDefault="00D223BE" w:rsidP="00D223BE">
      <w:pPr>
        <w:pStyle w:val="ListNumber-lvl1"/>
        <w:numPr>
          <w:ilvl w:val="1"/>
          <w:numId w:val="2"/>
        </w:numPr>
      </w:pPr>
      <w:r>
        <w:t>Positive feedback on the event space of Mulligan’s. We will need to collect any pictures captured during our even so we can use for future recruitments. Send photos to Amy (amy@asccc.org)</w:t>
      </w:r>
    </w:p>
    <w:p w14:paraId="48C7396A" w14:textId="6EE43C8B" w:rsidR="00E16BD5" w:rsidRDefault="00FC24A7" w:rsidP="00E16BD5">
      <w:pPr>
        <w:pStyle w:val="ListNumber-lvl1"/>
      </w:pPr>
      <w:r w:rsidRPr="0057081C">
        <w:rPr>
          <w:b/>
          <w:bCs w:val="0"/>
        </w:rPr>
        <w:t>Recommendation</w:t>
      </w:r>
      <w:r w:rsidR="00272718">
        <w:rPr>
          <w:b/>
          <w:bCs w:val="0"/>
        </w:rPr>
        <w:t xml:space="preserve"> </w:t>
      </w:r>
      <w:r w:rsidR="00BF069C">
        <w:t>of expected hours per week</w:t>
      </w:r>
      <w:r>
        <w:t xml:space="preserve"> for Local College Re</w:t>
      </w:r>
      <w:r w:rsidR="00811548">
        <w:t xml:space="preserve">lease-time for </w:t>
      </w:r>
      <w:r w:rsidR="00C23F52">
        <w:t>Non-Exec</w:t>
      </w:r>
      <w:r w:rsidR="00811548">
        <w:t xml:space="preserve"> Director</w:t>
      </w:r>
      <w:r w:rsidR="00BF069C">
        <w:t xml:space="preserve"> (</w:t>
      </w:r>
      <w:r w:rsidR="00463866">
        <w:t>to provide to</w:t>
      </w:r>
      <w:r w:rsidR="00BF069C">
        <w:t xml:space="preserve"> colleges that desire to release/reassign</w:t>
      </w:r>
      <w:r w:rsidR="00595608">
        <w:t xml:space="preserve"> faculty performing this role)</w:t>
      </w:r>
      <w:r w:rsidR="0057081C">
        <w:t>: Discussion/Action</w:t>
      </w:r>
      <w:r w:rsidR="007C41A6">
        <w:t>?</w:t>
      </w:r>
      <w:r w:rsidR="00D223BE">
        <w:t xml:space="preserve"> </w:t>
      </w:r>
    </w:p>
    <w:p w14:paraId="4CD119BE" w14:textId="5EFC0FF0" w:rsidR="00D223BE" w:rsidRDefault="00D223BE" w:rsidP="00D223BE">
      <w:pPr>
        <w:pStyle w:val="ListNumber-lvl1"/>
        <w:numPr>
          <w:ilvl w:val="1"/>
          <w:numId w:val="2"/>
        </w:numPr>
      </w:pPr>
      <w:r>
        <w:rPr>
          <w:b/>
          <w:bCs w:val="0"/>
        </w:rPr>
        <w:t xml:space="preserve">Discussion: </w:t>
      </w:r>
      <w:r>
        <w:t xml:space="preserve">Past community members tend to have additional resources to help support their attendance to our events. But this is not always the </w:t>
      </w:r>
      <w:r w:rsidR="00270333">
        <w:t>case,</w:t>
      </w:r>
      <w:r>
        <w:t xml:space="preserve"> some local colleges may not provide this support for our community foundation board director member. Is there an opportunity or recommendation for number of hours per week for local compensation. </w:t>
      </w:r>
    </w:p>
    <w:p w14:paraId="1A374AC6" w14:textId="5036C86D" w:rsidR="00270333" w:rsidRDefault="00270333" w:rsidP="00D223BE">
      <w:pPr>
        <w:pStyle w:val="ListNumber-lvl1"/>
        <w:numPr>
          <w:ilvl w:val="1"/>
          <w:numId w:val="2"/>
        </w:numPr>
      </w:pPr>
      <w:r>
        <w:t>K. Mica shared a</w:t>
      </w:r>
      <w:r w:rsidRPr="00270333">
        <w:t>s a starting consideration, the lowest ASCCC executive members is 20% with minimum expectations</w:t>
      </w:r>
      <w:r>
        <w:t xml:space="preserve"> for ASCCC work. It is important to keep separated that the foundation is separate from ASCCC. The foundation has </w:t>
      </w:r>
      <w:r w:rsidR="009F47E1">
        <w:t>its</w:t>
      </w:r>
      <w:r>
        <w:t xml:space="preserve"> own budget and consideration for any potential guidance or recommendation for foundation only work for our non ASCCC Executive members. What about if the member is serving an officer role on the foundation vs just a board member of the foundation is there a need for a different determination?</w:t>
      </w:r>
      <w:r w:rsidR="009F47E1">
        <w:t xml:space="preserve"> </w:t>
      </w:r>
    </w:p>
    <w:p w14:paraId="3E1870EE" w14:textId="107B0AD4" w:rsidR="00270333" w:rsidRDefault="00270333" w:rsidP="00D223BE">
      <w:pPr>
        <w:pStyle w:val="ListNumber-lvl1"/>
        <w:numPr>
          <w:ilvl w:val="1"/>
          <w:numId w:val="2"/>
        </w:numPr>
      </w:pPr>
      <w:r>
        <w:t>Consider a starting recommendation of 3.5 hours/week</w:t>
      </w:r>
      <w:r w:rsidR="009F47E1">
        <w:t xml:space="preserve"> recognizing that some weeks require more time than other week for an average.</w:t>
      </w:r>
    </w:p>
    <w:p w14:paraId="71DD8D02" w14:textId="758D90E0" w:rsidR="009F47E1" w:rsidRDefault="009F47E1" w:rsidP="00D223BE">
      <w:pPr>
        <w:pStyle w:val="ListNumber-lvl1"/>
        <w:numPr>
          <w:ilvl w:val="1"/>
          <w:numId w:val="2"/>
        </w:numPr>
      </w:pPr>
      <w:r>
        <w:lastRenderedPageBreak/>
        <w:t xml:space="preserve">Some typical foundation director work includes: </w:t>
      </w:r>
      <w:r w:rsidRPr="009F47E1">
        <w:t>monthly meetings</w:t>
      </w:r>
      <w:r>
        <w:t xml:space="preserve">, </w:t>
      </w:r>
      <w:r w:rsidRPr="009F47E1">
        <w:t>plenary tabling</w:t>
      </w:r>
      <w:r>
        <w:t xml:space="preserve">, </w:t>
      </w:r>
      <w:r w:rsidRPr="009F47E1">
        <w:t>scholarship scoring</w:t>
      </w:r>
      <w:r>
        <w:t xml:space="preserve">, </w:t>
      </w:r>
      <w:r w:rsidRPr="009F47E1">
        <w:t>foundation scholarship process review and updating</w:t>
      </w:r>
      <w:r>
        <w:t xml:space="preserve">, </w:t>
      </w:r>
      <w:r w:rsidRPr="009F47E1">
        <w:t>foundation event planning/executing</w:t>
      </w:r>
      <w:r>
        <w:t xml:space="preserve"> </w:t>
      </w:r>
      <w:r w:rsidRPr="009F47E1">
        <w:t xml:space="preserve">other duties </w:t>
      </w:r>
      <w:r>
        <w:t>as agreed upon by the foundation.  We can also share the foundation director job description to locally consider.</w:t>
      </w:r>
      <w:r w:rsidR="002968C4">
        <w:t xml:space="preserve"> Mica shared the updated director job descriptions with the foundation members as part of this conversation.</w:t>
      </w:r>
    </w:p>
    <w:p w14:paraId="7A6FC3BE" w14:textId="590ECC49" w:rsidR="009F47E1" w:rsidRDefault="009F47E1" w:rsidP="00D223BE">
      <w:pPr>
        <w:pStyle w:val="ListNumber-lvl1"/>
        <w:numPr>
          <w:ilvl w:val="1"/>
          <w:numId w:val="2"/>
        </w:numPr>
      </w:pPr>
      <w:r>
        <w:t>The role of the community member is in the ASFCCC Bylaws. Yearly appointment with reappointment up to 3 years. Recent past-practice faculty express interest in our ASCCC interest to serve applications.</w:t>
      </w:r>
    </w:p>
    <w:p w14:paraId="490F78BF" w14:textId="7984474B" w:rsidR="009F47E1" w:rsidRPr="00270333" w:rsidRDefault="009F47E1" w:rsidP="00D223BE">
      <w:pPr>
        <w:pStyle w:val="ListNumber-lvl1"/>
        <w:numPr>
          <w:ilvl w:val="1"/>
          <w:numId w:val="2"/>
        </w:numPr>
      </w:pPr>
      <w:r w:rsidRPr="002968C4">
        <w:rPr>
          <w:b/>
          <w:bCs w:val="0"/>
        </w:rPr>
        <w:t>ACTION:</w:t>
      </w:r>
      <w:r>
        <w:t xml:space="preserve"> Motion: </w:t>
      </w:r>
      <w:r w:rsidR="002968C4">
        <w:t>T</w:t>
      </w:r>
      <w:r>
        <w:t xml:space="preserve">o </w:t>
      </w:r>
      <w:r w:rsidR="002968C4">
        <w:t xml:space="preserve">set a </w:t>
      </w:r>
      <w:r>
        <w:t>recommen</w:t>
      </w:r>
      <w:r w:rsidR="002968C4">
        <w:t>dation of</w:t>
      </w:r>
      <w:r>
        <w:t xml:space="preserve"> 10% for at-large director work </w:t>
      </w:r>
      <w:r w:rsidR="002968C4">
        <w:t>and to share the director job description as a recommendation to colleges for consideration when asked. (</w:t>
      </w:r>
      <w:r w:rsidR="002968C4" w:rsidRPr="002968C4">
        <w:rPr>
          <w:b/>
          <w:bCs w:val="0"/>
        </w:rPr>
        <w:t>M/S/C</w:t>
      </w:r>
      <w:r w:rsidR="002968C4">
        <w:t xml:space="preserve"> Sapienza, Howerton)</w:t>
      </w:r>
    </w:p>
    <w:p w14:paraId="2299CD11" w14:textId="77777777" w:rsidR="002968C4" w:rsidRDefault="00A71C2E" w:rsidP="00E16BD5">
      <w:pPr>
        <w:pStyle w:val="ListNumber-lvl1"/>
      </w:pPr>
      <w:r>
        <w:t>Foundation provided release-time</w:t>
      </w:r>
      <w:r w:rsidR="00A603AB">
        <w:t xml:space="preserve"> backfill</w:t>
      </w:r>
      <w:r>
        <w:t xml:space="preserve"> for Non-Exec Director</w:t>
      </w:r>
      <w:r w:rsidR="00A603AB">
        <w:t xml:space="preserve"> (much like what ASCCC does for</w:t>
      </w:r>
      <w:r w:rsidR="00E61C5E">
        <w:t xml:space="preserve"> exec members)</w:t>
      </w:r>
      <w:r>
        <w:t xml:space="preserve">: </w:t>
      </w:r>
    </w:p>
    <w:p w14:paraId="2AADEC86" w14:textId="05548615" w:rsidR="00356390" w:rsidRPr="002968C4" w:rsidRDefault="00A71C2E" w:rsidP="002968C4">
      <w:pPr>
        <w:pStyle w:val="ListNumber-lvl1"/>
        <w:numPr>
          <w:ilvl w:val="1"/>
          <w:numId w:val="2"/>
        </w:numPr>
      </w:pPr>
      <w:r w:rsidRPr="002968C4">
        <w:rPr>
          <w:b/>
          <w:bCs w:val="0"/>
        </w:rPr>
        <w:t>Discussion</w:t>
      </w:r>
      <w:r w:rsidR="002968C4">
        <w:rPr>
          <w:b/>
          <w:bCs w:val="0"/>
        </w:rPr>
        <w:t xml:space="preserve">: </w:t>
      </w:r>
      <w:r w:rsidR="002968C4" w:rsidRPr="002968C4">
        <w:t>Colleges can provide compensation/reassignment time.</w:t>
      </w:r>
      <w:r w:rsidR="002968C4">
        <w:t xml:space="preserve"> What (if any) role does the ASFCCC have in this local option? Further conversation may happen at a future meeting.</w:t>
      </w:r>
    </w:p>
    <w:p w14:paraId="66F1D184" w14:textId="75B98AAA" w:rsidR="000617DF" w:rsidRDefault="002A3226" w:rsidP="0030326C">
      <w:pPr>
        <w:pStyle w:val="ListNumber-lvl1"/>
      </w:pPr>
      <w:r>
        <w:t xml:space="preserve">One Winner Per Area for all Scholarships – </w:t>
      </w:r>
      <w:r w:rsidR="002A2096">
        <w:t xml:space="preserve">Continued </w:t>
      </w:r>
      <w:r w:rsidR="00B27182">
        <w:t>Discussion</w:t>
      </w:r>
      <w:r w:rsidR="00C23F52">
        <w:t>/Action</w:t>
      </w:r>
      <w:r w:rsidR="007C41A6">
        <w:t>?</w:t>
      </w:r>
      <w:r w:rsidR="00072B85">
        <w:t xml:space="preserve"> </w:t>
      </w:r>
    </w:p>
    <w:p w14:paraId="0E9F9375" w14:textId="328641BC" w:rsidR="00072B85" w:rsidRDefault="00072B85" w:rsidP="00072B85">
      <w:pPr>
        <w:pStyle w:val="ListNumber-lvl1"/>
        <w:numPr>
          <w:ilvl w:val="1"/>
          <w:numId w:val="2"/>
        </w:numPr>
      </w:pPr>
      <w:r w:rsidRPr="003E523F">
        <w:rPr>
          <w:b/>
          <w:bCs w:val="0"/>
        </w:rPr>
        <w:t>Discussion</w:t>
      </w:r>
      <w:r>
        <w:t xml:space="preserve">: </w:t>
      </w:r>
      <w:r w:rsidR="003E523F" w:rsidRPr="003E523F">
        <w:rPr>
          <w:b/>
          <w:bCs w:val="0"/>
        </w:rPr>
        <w:t>ACTION:</w:t>
      </w:r>
      <w:r w:rsidR="003E523F">
        <w:t xml:space="preserve"> </w:t>
      </w:r>
      <w:r>
        <w:t xml:space="preserve">Keep all scholarships </w:t>
      </w:r>
      <w:r w:rsidR="003E523F">
        <w:t xml:space="preserve">(non ASCCC Conferences) </w:t>
      </w:r>
      <w:r>
        <w:t>the same this year based on scores on applications</w:t>
      </w:r>
      <w:r w:rsidR="003E523F">
        <w:t xml:space="preserve"> and collect data to consider future scholarship awarding criteria and if area representation of awarding would be of impact. </w:t>
      </w:r>
    </w:p>
    <w:p w14:paraId="4E52891C" w14:textId="16CC6398" w:rsidR="003E523F" w:rsidRDefault="003E523F" w:rsidP="00072B85">
      <w:pPr>
        <w:pStyle w:val="ListNumber-lvl1"/>
        <w:numPr>
          <w:ilvl w:val="1"/>
          <w:numId w:val="2"/>
        </w:numPr>
      </w:pPr>
      <w:r>
        <w:t xml:space="preserve">Question/Discussion: Blind review from the demographic data for scoring? Points for lived </w:t>
      </w:r>
      <w:r w:rsidR="007D6581">
        <w:t>experience.</w:t>
      </w:r>
      <w:r>
        <w:t xml:space="preserve"> </w:t>
      </w:r>
      <w:r w:rsidR="007D6581" w:rsidRPr="007D6581">
        <w:rPr>
          <w:b/>
          <w:bCs w:val="0"/>
        </w:rPr>
        <w:t>Action:</w:t>
      </w:r>
      <w:r w:rsidR="007D6581">
        <w:t xml:space="preserve"> Starting with A2Mend reviewers will have all demographic information redacted during the review process.</w:t>
      </w:r>
    </w:p>
    <w:p w14:paraId="5626DFB3" w14:textId="20716F57" w:rsidR="003E523F" w:rsidRDefault="003E523F" w:rsidP="003E523F">
      <w:pPr>
        <w:pStyle w:val="ListNumber-lvl1"/>
        <w:numPr>
          <w:ilvl w:val="0"/>
          <w:numId w:val="0"/>
        </w:numPr>
        <w:ind w:left="1440"/>
      </w:pPr>
    </w:p>
    <w:p w14:paraId="07674B86" w14:textId="5F1755A7" w:rsidR="003B27F3" w:rsidRDefault="003B27F3" w:rsidP="0030326C">
      <w:pPr>
        <w:pStyle w:val="ListNumber-lvl1"/>
      </w:pPr>
      <w:r>
        <w:t>ASFCCC Website</w:t>
      </w:r>
      <w:r w:rsidR="00824EFB">
        <w:t xml:space="preserve"> Update/Process: Discussion</w:t>
      </w:r>
    </w:p>
    <w:p w14:paraId="67F8FA52" w14:textId="40502CD6" w:rsidR="007D6581" w:rsidRDefault="007D6581" w:rsidP="007D6581">
      <w:pPr>
        <w:pStyle w:val="ListNumber-lvl1"/>
        <w:numPr>
          <w:ilvl w:val="1"/>
          <w:numId w:val="2"/>
        </w:numPr>
      </w:pPr>
      <w:r>
        <w:t>Need for updates on the webpage regarding up-to-date scholarships and current donors/supporters.</w:t>
      </w:r>
    </w:p>
    <w:p w14:paraId="111FCBDB" w14:textId="4573EA3A" w:rsidR="007D6581" w:rsidRDefault="007D6581" w:rsidP="007D6581">
      <w:pPr>
        <w:pStyle w:val="ListNumber-lvl1"/>
        <w:numPr>
          <w:ilvl w:val="1"/>
          <w:numId w:val="2"/>
        </w:numPr>
      </w:pPr>
      <w:r>
        <w:t>What is the process for updates? We want potential donors to see currency, especially for our upcoming push for new donors. Robert will share some specific ask with K. Mica on behalf of the group.</w:t>
      </w:r>
    </w:p>
    <w:p w14:paraId="4C5D5E3A" w14:textId="77777777" w:rsidR="008033A4" w:rsidRDefault="008033A4" w:rsidP="008033A4">
      <w:pPr>
        <w:pStyle w:val="ListNumber-lvl1"/>
      </w:pPr>
      <w:r>
        <w:t xml:space="preserve">Report and Updates: </w:t>
      </w:r>
    </w:p>
    <w:p w14:paraId="34F4ABD1" w14:textId="263DF84B" w:rsidR="008033A4" w:rsidRDefault="008033A4" w:rsidP="008033A4">
      <w:pPr>
        <w:pStyle w:val="ListNumber-lvl1"/>
        <w:numPr>
          <w:ilvl w:val="1"/>
          <w:numId w:val="2"/>
        </w:numPr>
      </w:pPr>
      <w:r>
        <w:t>Foundation By-Laws Workgroup</w:t>
      </w:r>
      <w:r w:rsidR="00A10E05">
        <w:t xml:space="preserve">: </w:t>
      </w:r>
      <w:r w:rsidR="00A10E05" w:rsidRPr="00072B85">
        <w:rPr>
          <w:b/>
          <w:bCs w:val="0"/>
        </w:rPr>
        <w:t>Update</w:t>
      </w:r>
      <w:r>
        <w:t xml:space="preserve"> </w:t>
      </w:r>
      <w:r w:rsidR="002968C4">
        <w:t>–</w:t>
      </w:r>
      <w:r w:rsidR="00D223BE">
        <w:t xml:space="preserve"> </w:t>
      </w:r>
      <w:r w:rsidR="002968C4">
        <w:t>The foundation directors took a first look at a draft of suggested changes. These changes are primarily to codify the current practices and to clarify intent only. Minor suggestions were made and noted.</w:t>
      </w:r>
      <w:r w:rsidR="00F90F05">
        <w:t xml:space="preserve"> Additional comments are welcome and will be shared in our google file. The foundation directors will consider</w:t>
      </w:r>
      <w:r w:rsidR="00072B85">
        <w:t xml:space="preserve"> these updates formally during an upcoming foundation meeting after review by legal counsel. Goal if for a January 2025 approval.</w:t>
      </w:r>
    </w:p>
    <w:p w14:paraId="2970351D" w14:textId="76127B7A" w:rsidR="008033A4" w:rsidRDefault="008033A4" w:rsidP="008033A4">
      <w:pPr>
        <w:pStyle w:val="ListNumber-lvl1"/>
        <w:numPr>
          <w:ilvl w:val="1"/>
          <w:numId w:val="2"/>
        </w:numPr>
      </w:pPr>
      <w:r>
        <w:lastRenderedPageBreak/>
        <w:t>Corporate Donors Letters</w:t>
      </w:r>
      <w:r w:rsidR="00A10E05">
        <w:t xml:space="preserve">: </w:t>
      </w:r>
      <w:r w:rsidR="00464E71">
        <w:t>Last discussion</w:t>
      </w:r>
      <w:r w:rsidR="006A66B9">
        <w:t>?</w:t>
      </w:r>
      <w:r w:rsidR="007D6581">
        <w:t xml:space="preserve"> – A draft </w:t>
      </w:r>
      <w:r w:rsidR="005C6BE5">
        <w:t xml:space="preserve">of a single standard-language letter was </w:t>
      </w:r>
      <w:r w:rsidR="007D6581">
        <w:t xml:space="preserve">shared with the directors for consideration. </w:t>
      </w:r>
      <w:r w:rsidR="005C6BE5">
        <w:t>The goal is to have just one communication that can be supplemented with the packet and various donor level option. Need to have these completed in 2 weeks to allow time for our formal push.</w:t>
      </w:r>
      <w:r w:rsidR="007370BB">
        <w:t xml:space="preserve"> Guerrero will send out an </w:t>
      </w:r>
      <w:hyperlink r:id="rId7" w:history="1">
        <w:r w:rsidR="007370BB" w:rsidRPr="007370BB">
          <w:rPr>
            <w:rStyle w:val="Hyperlink"/>
          </w:rPr>
          <w:t>updated google file link</w:t>
        </w:r>
      </w:hyperlink>
      <w:r w:rsidR="007370BB">
        <w:t>.</w:t>
      </w:r>
    </w:p>
    <w:p w14:paraId="60AF1452" w14:textId="3B88BE46" w:rsidR="006A66B9" w:rsidRDefault="008033A4" w:rsidP="008033A4">
      <w:pPr>
        <w:pStyle w:val="ListNumber-lvl1"/>
        <w:numPr>
          <w:ilvl w:val="1"/>
          <w:numId w:val="2"/>
        </w:numPr>
      </w:pPr>
      <w:r>
        <w:t>Area Competition</w:t>
      </w:r>
      <w:r w:rsidR="002242F2">
        <w:t>/Fundraising Efforts</w:t>
      </w:r>
      <w:r w:rsidR="00A10E05">
        <w:t>:</w:t>
      </w:r>
      <w:r>
        <w:t xml:space="preserve"> </w:t>
      </w:r>
      <w:r w:rsidR="00B1654F">
        <w:t>Update</w:t>
      </w:r>
      <w:r w:rsidR="007370BB">
        <w:t xml:space="preserve"> – not discussed, information not available for this meeting, email will be forthcoming for directors.</w:t>
      </w:r>
    </w:p>
    <w:p w14:paraId="50B25840" w14:textId="65784194" w:rsidR="008033A4" w:rsidRDefault="006A66B9" w:rsidP="008033A4">
      <w:pPr>
        <w:pStyle w:val="ListNumber-lvl1"/>
        <w:numPr>
          <w:ilvl w:val="1"/>
          <w:numId w:val="2"/>
        </w:numPr>
      </w:pPr>
      <w:r>
        <w:t>Native American Conference: Last Discussion?</w:t>
      </w:r>
      <w:r w:rsidR="007370BB">
        <w:t xml:space="preserve"> – not discussed</w:t>
      </w:r>
      <w:r w:rsidR="008033A4">
        <w:t xml:space="preserve"> </w:t>
      </w:r>
    </w:p>
    <w:p w14:paraId="64F06A5C" w14:textId="2107E739" w:rsidR="008033A4" w:rsidRDefault="008033A4" w:rsidP="008033A4">
      <w:pPr>
        <w:pStyle w:val="ListNumber-lvl1"/>
        <w:numPr>
          <w:ilvl w:val="1"/>
          <w:numId w:val="2"/>
        </w:numPr>
      </w:pPr>
      <w:r>
        <w:t>Innovation Scholarship</w:t>
      </w:r>
      <w:r w:rsidR="00A10E05">
        <w:t>:</w:t>
      </w:r>
      <w:r>
        <w:t xml:space="preserve"> Update</w:t>
      </w:r>
      <w:r w:rsidR="007370BB">
        <w:t xml:space="preserve"> – not discussed </w:t>
      </w:r>
    </w:p>
    <w:p w14:paraId="7F08609F" w14:textId="50F9631B" w:rsidR="002A253F" w:rsidRDefault="000617DF" w:rsidP="002A253F">
      <w:pPr>
        <w:pStyle w:val="ListNumber-lvl1"/>
      </w:pPr>
      <w:r>
        <w:t xml:space="preserve">Reminder: </w:t>
      </w:r>
      <w:r w:rsidR="002A253F">
        <w:t>Awards/Scholarships</w:t>
      </w:r>
      <w:r w:rsidR="003C788D">
        <w:t xml:space="preserve">: </w:t>
      </w:r>
    </w:p>
    <w:p w14:paraId="515B25C5" w14:textId="7B34C569" w:rsidR="002A253F" w:rsidRDefault="00C4597E" w:rsidP="005F4338">
      <w:pPr>
        <w:pStyle w:val="ListNumber-lvl1"/>
        <w:numPr>
          <w:ilvl w:val="1"/>
          <w:numId w:val="2"/>
        </w:numPr>
      </w:pPr>
      <w:r>
        <w:t>A2Mend Scholarships – March 5-7, 2025 Los Angeles</w:t>
      </w:r>
      <w:r w:rsidR="00072B85">
        <w:t xml:space="preserve"> – scholarships will be opening soon. </w:t>
      </w:r>
      <w:r w:rsidR="003E523F">
        <w:t>4 winners will be selected. Foundation Board members will need to be available to score.</w:t>
      </w:r>
    </w:p>
    <w:p w14:paraId="30C4DA99" w14:textId="77777777" w:rsidR="00035837" w:rsidRDefault="004F59AF" w:rsidP="005F4338">
      <w:pPr>
        <w:pStyle w:val="ListNumber-lvl1"/>
        <w:numPr>
          <w:ilvl w:val="1"/>
          <w:numId w:val="2"/>
        </w:numPr>
      </w:pPr>
      <w:r>
        <w:t>Spring Plenary Scholarships – April 24-26, 2025 Irvine</w:t>
      </w:r>
    </w:p>
    <w:p w14:paraId="0B02E5DE" w14:textId="601AC428" w:rsidR="004F59AF" w:rsidRDefault="00E5079D" w:rsidP="005F4338">
      <w:pPr>
        <w:pStyle w:val="ListNumber-lvl1"/>
        <w:numPr>
          <w:ilvl w:val="1"/>
          <w:numId w:val="2"/>
        </w:numPr>
      </w:pPr>
      <w:r>
        <w:t>APAHE</w:t>
      </w:r>
      <w:r w:rsidR="0030326C">
        <w:t xml:space="preserve"> – April 10-11, 2025 Oakland</w:t>
      </w:r>
    </w:p>
    <w:p w14:paraId="302699C1" w14:textId="0136D1F3" w:rsidR="00E5079D" w:rsidRDefault="00E5079D" w:rsidP="005F4338">
      <w:pPr>
        <w:pStyle w:val="ListNumber-lvl1"/>
        <w:numPr>
          <w:ilvl w:val="1"/>
          <w:numId w:val="2"/>
        </w:numPr>
      </w:pPr>
      <w:r>
        <w:t>Native American</w:t>
      </w:r>
      <w:r w:rsidR="00C14EE1">
        <w:t xml:space="preserve"> Conference</w:t>
      </w:r>
      <w:r w:rsidR="001C0770">
        <w:t xml:space="preserve"> (continue discussion)</w:t>
      </w:r>
    </w:p>
    <w:p w14:paraId="093937AA" w14:textId="4EE4601B" w:rsidR="004F59AF" w:rsidRDefault="00513784" w:rsidP="004F59AF">
      <w:pPr>
        <w:pStyle w:val="ListNumber-lvl1"/>
      </w:pPr>
      <w:r>
        <w:t>New Business</w:t>
      </w:r>
      <w:r w:rsidR="00072B85">
        <w:t xml:space="preserve"> – Need to set dates for our spring meetings. Potential review of job descriptions for foundation directors.</w:t>
      </w:r>
      <w:r w:rsidR="003E523F">
        <w:t xml:space="preserve"> </w:t>
      </w:r>
      <w:r w:rsidR="007370BB">
        <w:t xml:space="preserve">Self-care lounge for spring plenary opportunity. Foundation </w:t>
      </w:r>
      <w:r w:rsidR="008A0108">
        <w:t>shredders</w:t>
      </w:r>
      <w:r w:rsidR="007370BB">
        <w:t>?</w:t>
      </w:r>
      <w:r w:rsidR="008A0108">
        <w:t xml:space="preserve"> Planning for Spring Plenary.</w:t>
      </w:r>
    </w:p>
    <w:p w14:paraId="73192934" w14:textId="4CE343F5" w:rsidR="004F59AF" w:rsidRPr="00742702" w:rsidRDefault="004F59AF" w:rsidP="004F59AF">
      <w:pPr>
        <w:pStyle w:val="ListNumber-lvl1"/>
      </w:pPr>
      <w:r>
        <w:t>Adjournment</w:t>
      </w:r>
      <w:r w:rsidR="007370BB">
        <w:t xml:space="preserve"> </w:t>
      </w:r>
      <w:r w:rsidR="008A0108">
        <w:t>–</w:t>
      </w:r>
      <w:r>
        <w:t xml:space="preserve"> </w:t>
      </w:r>
      <w:r w:rsidR="008A0108">
        <w:t>5:03pm</w:t>
      </w:r>
    </w:p>
    <w:sectPr w:rsidR="004F59AF" w:rsidRPr="00742702" w:rsidSect="007370BB">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F309D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E23C2"/>
    <w:multiLevelType w:val="multilevel"/>
    <w:tmpl w:val="B0AE9B84"/>
    <w:lvl w:ilvl="0">
      <w:start w:val="1"/>
      <w:numFmt w:val="decimal"/>
      <w:pStyle w:val="ListNumber"/>
      <w:lvlText w:val="%1."/>
      <w:lvlJc w:val="left"/>
      <w:pPr>
        <w:ind w:left="1080" w:hanging="360"/>
      </w:pPr>
      <w:rPr>
        <w:rFonts w:asciiTheme="minorHAnsi" w:hAnsiTheme="minorHAnsi" w:cs="Times New Roman" w:hint="default"/>
        <w:b/>
        <w:bCs/>
        <w:spacing w:val="-2"/>
        <w:w w:val="99"/>
        <w:sz w:val="24"/>
        <w:szCs w:val="24"/>
      </w:rPr>
    </w:lvl>
    <w:lvl w:ilvl="1">
      <w:start w:val="1"/>
      <w:numFmt w:val="lowerLetter"/>
      <w:pStyle w:val="ListNumber2"/>
      <w:lvlText w:val="%2."/>
      <w:lvlJc w:val="left"/>
      <w:pPr>
        <w:ind w:left="1440" w:hanging="360"/>
      </w:pPr>
      <w:rPr>
        <w:rFonts w:asciiTheme="minorHAnsi" w:hAnsiTheme="minorHAnsi" w:cs="Times New Roman" w:hint="default"/>
        <w:spacing w:val="-2"/>
        <w:w w:val="99"/>
        <w:sz w:val="24"/>
        <w:szCs w:val="24"/>
      </w:rPr>
    </w:lvl>
    <w:lvl w:ilvl="2">
      <w:start w:val="1"/>
      <w:numFmt w:val="lowerRoman"/>
      <w:lvlText w:val="%3."/>
      <w:lvlJc w:val="left"/>
      <w:pPr>
        <w:ind w:left="1979" w:hanging="488"/>
      </w:pPr>
      <w:rPr>
        <w:rFonts w:asciiTheme="minorHAnsi" w:hAnsiTheme="minorHAnsi" w:cs="Times New Roman" w:hint="default"/>
        <w:spacing w:val="-6"/>
        <w:w w:val="99"/>
        <w:sz w:val="24"/>
        <w:szCs w:val="24"/>
      </w:rPr>
    </w:lvl>
    <w:lvl w:ilvl="3">
      <w:numFmt w:val="bullet"/>
      <w:lvlText w:val="•"/>
      <w:lvlJc w:val="left"/>
      <w:pPr>
        <w:ind w:left="2990" w:hanging="488"/>
      </w:pPr>
      <w:rPr>
        <w:rFonts w:hint="default"/>
      </w:rPr>
    </w:lvl>
    <w:lvl w:ilvl="4">
      <w:numFmt w:val="bullet"/>
      <w:lvlText w:val="•"/>
      <w:lvlJc w:val="left"/>
      <w:pPr>
        <w:ind w:left="4000" w:hanging="488"/>
      </w:pPr>
      <w:rPr>
        <w:rFonts w:hint="default"/>
      </w:rPr>
    </w:lvl>
    <w:lvl w:ilvl="5">
      <w:numFmt w:val="bullet"/>
      <w:lvlText w:val="•"/>
      <w:lvlJc w:val="left"/>
      <w:pPr>
        <w:ind w:left="5010" w:hanging="488"/>
      </w:pPr>
      <w:rPr>
        <w:rFonts w:hint="default"/>
      </w:rPr>
    </w:lvl>
    <w:lvl w:ilvl="6">
      <w:numFmt w:val="bullet"/>
      <w:lvlText w:val="•"/>
      <w:lvlJc w:val="left"/>
      <w:pPr>
        <w:ind w:left="6020" w:hanging="488"/>
      </w:pPr>
      <w:rPr>
        <w:rFonts w:hint="default"/>
      </w:rPr>
    </w:lvl>
    <w:lvl w:ilvl="7">
      <w:numFmt w:val="bullet"/>
      <w:lvlText w:val="•"/>
      <w:lvlJc w:val="left"/>
      <w:pPr>
        <w:ind w:left="7030" w:hanging="488"/>
      </w:pPr>
      <w:rPr>
        <w:rFonts w:hint="default"/>
      </w:rPr>
    </w:lvl>
    <w:lvl w:ilvl="8">
      <w:numFmt w:val="bullet"/>
      <w:lvlText w:val="•"/>
      <w:lvlJc w:val="left"/>
      <w:pPr>
        <w:ind w:left="8040" w:hanging="488"/>
      </w:pPr>
      <w:rPr>
        <w:rFonts w:hint="default"/>
      </w:rPr>
    </w:lvl>
  </w:abstractNum>
  <w:abstractNum w:abstractNumId="2" w15:restartNumberingAfterBreak="0">
    <w:nsid w:val="21A57EAE"/>
    <w:multiLevelType w:val="multilevel"/>
    <w:tmpl w:val="92F0A190"/>
    <w:lvl w:ilvl="0">
      <w:start w:val="1"/>
      <w:numFmt w:val="decimal"/>
      <w:pStyle w:val="ListNumbercalibri"/>
      <w:lvlText w:val="%1."/>
      <w:lvlJc w:val="left"/>
      <w:pPr>
        <w:ind w:left="450" w:hanging="360"/>
      </w:pPr>
      <w:rPr>
        <w:rFonts w:ascii="Calibri" w:eastAsia="Calibri" w:hAnsi="Calibri" w:cs="Calibri"/>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D75E3C"/>
    <w:multiLevelType w:val="multilevel"/>
    <w:tmpl w:val="B700ED86"/>
    <w:lvl w:ilvl="0">
      <w:start w:val="1"/>
      <w:numFmt w:val="decimal"/>
      <w:lvlText w:val="%1."/>
      <w:lvlJc w:val="left"/>
      <w:pPr>
        <w:ind w:left="360" w:hanging="360"/>
      </w:pPr>
      <w:rPr>
        <w:rFonts w:hint="default"/>
      </w:rPr>
    </w:lvl>
    <w:lvl w:ilvl="1">
      <w:start w:val="1"/>
      <w:numFmt w:val="upperLetter"/>
      <w:pStyle w:val="ListNumber-lvl2"/>
      <w:lvlText w:val="%2."/>
      <w:lvlJc w:val="left"/>
      <w:pPr>
        <w:ind w:left="720" w:hanging="360"/>
      </w:pPr>
      <w:rPr>
        <w:rFonts w:hint="default"/>
      </w:rPr>
    </w:lvl>
    <w:lvl w:ilvl="2">
      <w:start w:val="1"/>
      <w:numFmt w:val="lowerRoman"/>
      <w:pStyle w:val="ListNumber-lvl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316757B"/>
    <w:multiLevelType w:val="multilevel"/>
    <w:tmpl w:val="3A0AF28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numFmt w:val="none"/>
      <w:pStyle w:val="ListNumber-lvl3text"/>
      <w:lvlText w:val=""/>
      <w:lvlJc w:val="righ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D947646"/>
    <w:multiLevelType w:val="multilevel"/>
    <w:tmpl w:val="95F07C56"/>
    <w:lvl w:ilvl="0">
      <w:start w:val="1"/>
      <w:numFmt w:val="decimal"/>
      <w:lvlText w:val="%1."/>
      <w:lvlJc w:val="left"/>
      <w:pPr>
        <w:ind w:left="360" w:hanging="360"/>
      </w:pPr>
      <w:rPr>
        <w:rFonts w:hint="default"/>
      </w:rPr>
    </w:lvl>
    <w:lvl w:ilvl="1">
      <w:start w:val="1"/>
      <w:numFmt w:val="none"/>
      <w:pStyle w:val="ListNumber-lvl2text"/>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2ED7D16"/>
    <w:multiLevelType w:val="hybridMultilevel"/>
    <w:tmpl w:val="BE6E2FC0"/>
    <w:lvl w:ilvl="0" w:tplc="373AF800">
      <w:start w:val="1"/>
      <w:numFmt w:val="decimal"/>
      <w:pStyle w:val="ListNumber-lvl1"/>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0A10A2"/>
    <w:multiLevelType w:val="hybridMultilevel"/>
    <w:tmpl w:val="D1EA8DB2"/>
    <w:lvl w:ilvl="0" w:tplc="02E6977A">
      <w:start w:val="1"/>
      <w:numFmt w:val="none"/>
      <w:pStyle w:val="ListNumber-lvl1text"/>
      <w:lvlText w:val=""/>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2131000">
    <w:abstractNumId w:val="2"/>
  </w:num>
  <w:num w:numId="2" w16cid:durableId="49691492">
    <w:abstractNumId w:val="6"/>
  </w:num>
  <w:num w:numId="3" w16cid:durableId="889266250">
    <w:abstractNumId w:val="7"/>
  </w:num>
  <w:num w:numId="4" w16cid:durableId="1983464403">
    <w:abstractNumId w:val="5"/>
  </w:num>
  <w:num w:numId="5" w16cid:durableId="755588408">
    <w:abstractNumId w:val="3"/>
  </w:num>
  <w:num w:numId="6" w16cid:durableId="2021197278">
    <w:abstractNumId w:val="4"/>
  </w:num>
  <w:num w:numId="7" w16cid:durableId="1154221422">
    <w:abstractNumId w:val="0"/>
  </w:num>
  <w:num w:numId="8" w16cid:durableId="31545418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BB5"/>
    <w:rsid w:val="0000154F"/>
    <w:rsid w:val="00035837"/>
    <w:rsid w:val="0004441C"/>
    <w:rsid w:val="000617DF"/>
    <w:rsid w:val="00072B85"/>
    <w:rsid w:val="00092294"/>
    <w:rsid w:val="000B4D6F"/>
    <w:rsid w:val="000C2099"/>
    <w:rsid w:val="000C3024"/>
    <w:rsid w:val="00112F6F"/>
    <w:rsid w:val="0013149F"/>
    <w:rsid w:val="00150807"/>
    <w:rsid w:val="0015636F"/>
    <w:rsid w:val="001C0770"/>
    <w:rsid w:val="001F10E6"/>
    <w:rsid w:val="001F25A2"/>
    <w:rsid w:val="002242F2"/>
    <w:rsid w:val="00270333"/>
    <w:rsid w:val="00272718"/>
    <w:rsid w:val="002968C4"/>
    <w:rsid w:val="002A2096"/>
    <w:rsid w:val="002A253F"/>
    <w:rsid w:val="002A3226"/>
    <w:rsid w:val="002C4240"/>
    <w:rsid w:val="0030326C"/>
    <w:rsid w:val="00311102"/>
    <w:rsid w:val="0032142C"/>
    <w:rsid w:val="00341EF5"/>
    <w:rsid w:val="00356390"/>
    <w:rsid w:val="00366139"/>
    <w:rsid w:val="00394BB5"/>
    <w:rsid w:val="003B27F3"/>
    <w:rsid w:val="003C1F2C"/>
    <w:rsid w:val="003C788D"/>
    <w:rsid w:val="003E523F"/>
    <w:rsid w:val="003F3803"/>
    <w:rsid w:val="00435C67"/>
    <w:rsid w:val="00437D32"/>
    <w:rsid w:val="00463866"/>
    <w:rsid w:val="00464E71"/>
    <w:rsid w:val="00466058"/>
    <w:rsid w:val="00487E3E"/>
    <w:rsid w:val="004E3880"/>
    <w:rsid w:val="004F0793"/>
    <w:rsid w:val="004F59AF"/>
    <w:rsid w:val="00513784"/>
    <w:rsid w:val="00516F11"/>
    <w:rsid w:val="0057081C"/>
    <w:rsid w:val="00595608"/>
    <w:rsid w:val="005B6C4C"/>
    <w:rsid w:val="005C6BE5"/>
    <w:rsid w:val="005D6BCA"/>
    <w:rsid w:val="005E033B"/>
    <w:rsid w:val="005E1885"/>
    <w:rsid w:val="005E382D"/>
    <w:rsid w:val="005F157D"/>
    <w:rsid w:val="005F4338"/>
    <w:rsid w:val="006148F6"/>
    <w:rsid w:val="006742E1"/>
    <w:rsid w:val="006A66B9"/>
    <w:rsid w:val="007370BB"/>
    <w:rsid w:val="0074258A"/>
    <w:rsid w:val="00742702"/>
    <w:rsid w:val="007C0F2B"/>
    <w:rsid w:val="007C41A6"/>
    <w:rsid w:val="007D145B"/>
    <w:rsid w:val="007D6581"/>
    <w:rsid w:val="007D6D6C"/>
    <w:rsid w:val="007E4746"/>
    <w:rsid w:val="008033A4"/>
    <w:rsid w:val="00811548"/>
    <w:rsid w:val="00824EFB"/>
    <w:rsid w:val="008276B1"/>
    <w:rsid w:val="00864046"/>
    <w:rsid w:val="00873047"/>
    <w:rsid w:val="008A0108"/>
    <w:rsid w:val="008A01CB"/>
    <w:rsid w:val="008B2185"/>
    <w:rsid w:val="008C4BFB"/>
    <w:rsid w:val="00917BD9"/>
    <w:rsid w:val="00934431"/>
    <w:rsid w:val="009A7B65"/>
    <w:rsid w:val="009E4342"/>
    <w:rsid w:val="009F47E1"/>
    <w:rsid w:val="00A10E05"/>
    <w:rsid w:val="00A2710B"/>
    <w:rsid w:val="00A439A9"/>
    <w:rsid w:val="00A603AB"/>
    <w:rsid w:val="00A71C2E"/>
    <w:rsid w:val="00A86024"/>
    <w:rsid w:val="00AE2ADB"/>
    <w:rsid w:val="00B1654F"/>
    <w:rsid w:val="00B27182"/>
    <w:rsid w:val="00BE00F9"/>
    <w:rsid w:val="00BF069C"/>
    <w:rsid w:val="00C14EE1"/>
    <w:rsid w:val="00C23F52"/>
    <w:rsid w:val="00C36ED0"/>
    <w:rsid w:val="00C4597E"/>
    <w:rsid w:val="00CC7E7E"/>
    <w:rsid w:val="00D223BE"/>
    <w:rsid w:val="00D714A5"/>
    <w:rsid w:val="00DE6E51"/>
    <w:rsid w:val="00DF1A4E"/>
    <w:rsid w:val="00DF3182"/>
    <w:rsid w:val="00E16BD5"/>
    <w:rsid w:val="00E34D00"/>
    <w:rsid w:val="00E5079D"/>
    <w:rsid w:val="00E61C5E"/>
    <w:rsid w:val="00E62117"/>
    <w:rsid w:val="00EC52BC"/>
    <w:rsid w:val="00F64CFD"/>
    <w:rsid w:val="00F774CF"/>
    <w:rsid w:val="00F90F05"/>
    <w:rsid w:val="00FC24A7"/>
    <w:rsid w:val="00FF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D093C"/>
  <w15:chartTrackingRefBased/>
  <w15:docId w15:val="{EE393F86-80DA-6C47-AAF1-08FC65844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0F9"/>
    <w:pPr>
      <w:spacing w:after="200"/>
    </w:pPr>
    <w:rPr>
      <w:bCs/>
      <w:color w:val="000000"/>
      <w:sz w:val="22"/>
      <w:szCs w:val="22"/>
    </w:rPr>
  </w:style>
  <w:style w:type="paragraph" w:styleId="Heading1">
    <w:name w:val="heading 1"/>
    <w:basedOn w:val="Normal"/>
    <w:next w:val="Normal"/>
    <w:link w:val="Heading1Char"/>
    <w:autoRedefine/>
    <w:uiPriority w:val="9"/>
    <w:qFormat/>
    <w:rsid w:val="00366139"/>
    <w:pPr>
      <w:keepNext/>
      <w:keepLines/>
      <w:spacing w:before="160" w:after="160"/>
      <w:jc w:val="center"/>
      <w:outlineLvl w:val="0"/>
    </w:pPr>
    <w:rPr>
      <w:rFonts w:eastAsiaTheme="majorEastAsia" w:cstheme="minorHAnsi"/>
      <w:color w:val="044C7F"/>
      <w:sz w:val="36"/>
      <w:szCs w:val="36"/>
    </w:rPr>
  </w:style>
  <w:style w:type="paragraph" w:styleId="Heading2">
    <w:name w:val="heading 2"/>
    <w:basedOn w:val="Normal"/>
    <w:next w:val="Normal"/>
    <w:link w:val="Heading2Char"/>
    <w:uiPriority w:val="9"/>
    <w:unhideWhenUsed/>
    <w:qFormat/>
    <w:rsid w:val="003F3803"/>
    <w:pPr>
      <w:keepNext/>
      <w:keepLines/>
      <w:spacing w:line="288" w:lineRule="auto"/>
      <w:contextualSpacing/>
      <w:jc w:val="center"/>
      <w:outlineLvl w:val="1"/>
    </w:pPr>
    <w:rPr>
      <w:rFonts w:ascii="Calibri" w:eastAsiaTheme="majorEastAsia" w:hAnsi="Calibri" w:cs="Calibri"/>
      <w:b/>
      <w:caps/>
      <w:color w:val="044C7F"/>
      <w:spacing w:val="10"/>
      <w:sz w:val="24"/>
      <w:szCs w:val="26"/>
      <w:lang w:val="en"/>
    </w:rPr>
  </w:style>
  <w:style w:type="paragraph" w:styleId="Heading3">
    <w:name w:val="heading 3"/>
    <w:basedOn w:val="Normal"/>
    <w:next w:val="Normal"/>
    <w:link w:val="Heading3Char"/>
    <w:uiPriority w:val="9"/>
    <w:unhideWhenUsed/>
    <w:qFormat/>
    <w:rsid w:val="00864046"/>
    <w:pPr>
      <w:keepNext/>
      <w:keepLines/>
      <w:spacing w:before="200"/>
      <w:outlineLvl w:val="2"/>
    </w:pPr>
    <w:rPr>
      <w:rFonts w:ascii="Arial" w:eastAsiaTheme="majorEastAsia" w:hAnsi="Arial" w:cstheme="majorBidi"/>
      <w:b/>
      <w:color w:val="171717"/>
      <w:lang w:val="en"/>
    </w:rPr>
  </w:style>
  <w:style w:type="paragraph" w:styleId="Heading4">
    <w:name w:val="heading 4"/>
    <w:basedOn w:val="Normal"/>
    <w:next w:val="Normal"/>
    <w:link w:val="Heading4Char"/>
    <w:uiPriority w:val="9"/>
    <w:semiHidden/>
    <w:unhideWhenUsed/>
    <w:qFormat/>
    <w:rsid w:val="00864046"/>
    <w:pPr>
      <w:keepNext/>
      <w:keepLines/>
      <w:spacing w:before="40" w:after="0"/>
      <w:outlineLvl w:val="3"/>
    </w:pPr>
    <w:rPr>
      <w:rFonts w:ascii="Arial" w:eastAsiaTheme="majorEastAsia" w:hAnsi="Arial" w:cstheme="majorBidi"/>
      <w:iCs/>
      <w:color w:val="171717" w:themeColor="background2" w:themeShade="1A"/>
      <w:lang w:val="e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boxtext">
    <w:name w:val="check box text"/>
    <w:basedOn w:val="Normal"/>
    <w:qFormat/>
    <w:rsid w:val="00864046"/>
    <w:pPr>
      <w:shd w:val="clear" w:color="auto" w:fill="FFFFFF"/>
      <w:spacing w:after="60"/>
      <w:ind w:left="1080"/>
    </w:pPr>
    <w:rPr>
      <w:rFonts w:cstheme="minorHAnsi"/>
      <w:shd w:val="clear" w:color="auto" w:fill="FFFFFF"/>
    </w:rPr>
  </w:style>
  <w:style w:type="paragraph" w:customStyle="1" w:styleId="Normal-fieldtext">
    <w:name w:val="Normal- field text"/>
    <w:basedOn w:val="Normal"/>
    <w:link w:val="Normal-fieldtextChar"/>
    <w:qFormat/>
    <w:rsid w:val="00864046"/>
    <w:pPr>
      <w:tabs>
        <w:tab w:val="right" w:leader="underscore" w:pos="9360"/>
      </w:tabs>
    </w:pPr>
    <w:rPr>
      <w:rFonts w:ascii="Arial" w:hAnsi="Arial" w:cs="Times New Roman (Body CS)"/>
      <w:color w:val="171717"/>
    </w:rPr>
  </w:style>
  <w:style w:type="character" w:customStyle="1" w:styleId="Normal-fieldtextChar">
    <w:name w:val="Normal- field text Char"/>
    <w:link w:val="Normal-fieldtext"/>
    <w:rsid w:val="00864046"/>
    <w:rPr>
      <w:rFonts w:ascii="Arial" w:hAnsi="Arial" w:cs="Times New Roman (Body CS)"/>
      <w:color w:val="171717"/>
      <w:sz w:val="21"/>
      <w:szCs w:val="22"/>
    </w:rPr>
  </w:style>
  <w:style w:type="paragraph" w:customStyle="1" w:styleId="Normal-fieldtextindented">
    <w:name w:val="Normal- field text indented"/>
    <w:basedOn w:val="ListNumber"/>
    <w:qFormat/>
    <w:rsid w:val="00864046"/>
    <w:pPr>
      <w:keepLines/>
      <w:numPr>
        <w:numId w:val="0"/>
      </w:numPr>
      <w:ind w:left="720"/>
      <w:contextualSpacing w:val="0"/>
    </w:pPr>
    <w:rPr>
      <w:rFonts w:ascii="Arial" w:eastAsia="Calibri" w:hAnsi="Arial"/>
      <w:color w:val="171717"/>
    </w:rPr>
  </w:style>
  <w:style w:type="paragraph" w:styleId="ListNumber">
    <w:name w:val="List Number"/>
    <w:basedOn w:val="Normal"/>
    <w:uiPriority w:val="99"/>
    <w:unhideWhenUsed/>
    <w:rsid w:val="00742702"/>
    <w:pPr>
      <w:numPr>
        <w:numId w:val="8"/>
      </w:numPr>
      <w:ind w:left="360"/>
      <w:contextualSpacing/>
    </w:pPr>
    <w:rPr>
      <w:rFonts w:cs="Times New Roman (Body CS)"/>
    </w:rPr>
  </w:style>
  <w:style w:type="paragraph" w:customStyle="1" w:styleId="ListNumbercalibri">
    <w:name w:val="List Number calibri"/>
    <w:basedOn w:val="Normal"/>
    <w:qFormat/>
    <w:rsid w:val="00864046"/>
    <w:pPr>
      <w:keepNext/>
      <w:numPr>
        <w:numId w:val="1"/>
      </w:numPr>
    </w:pPr>
    <w:rPr>
      <w:rFonts w:eastAsia="Calibri" w:cs="Calibri"/>
    </w:rPr>
  </w:style>
  <w:style w:type="paragraph" w:customStyle="1" w:styleId="Signatureline">
    <w:name w:val="Signature line"/>
    <w:basedOn w:val="Normal"/>
    <w:qFormat/>
    <w:rsid w:val="00864046"/>
    <w:pPr>
      <w:tabs>
        <w:tab w:val="right" w:leader="underscore" w:pos="6570"/>
        <w:tab w:val="left" w:pos="7020"/>
        <w:tab w:val="left" w:leader="underscore" w:pos="9180"/>
      </w:tabs>
      <w:spacing w:before="800"/>
    </w:pPr>
    <w:rPr>
      <w:rFonts w:eastAsia="Calibri" w:cs="Calibri"/>
    </w:rPr>
  </w:style>
  <w:style w:type="paragraph" w:customStyle="1" w:styleId="ListNumber-lvl1">
    <w:name w:val="List Number - lvl 1"/>
    <w:basedOn w:val="ListNumber"/>
    <w:qFormat/>
    <w:rsid w:val="00BE00F9"/>
    <w:pPr>
      <w:numPr>
        <w:numId w:val="2"/>
      </w:numPr>
      <w:contextualSpacing w:val="0"/>
    </w:pPr>
  </w:style>
  <w:style w:type="paragraph" w:customStyle="1" w:styleId="ListNumber-lvl1text">
    <w:name w:val="List Number - lvl 1 text"/>
    <w:basedOn w:val="ListNumber-lvl1"/>
    <w:qFormat/>
    <w:rsid w:val="00742702"/>
    <w:pPr>
      <w:numPr>
        <w:numId w:val="3"/>
      </w:numPr>
      <w:tabs>
        <w:tab w:val="left" w:pos="360"/>
        <w:tab w:val="left" w:pos="720"/>
      </w:tabs>
      <w:ind w:left="360" w:firstLine="0"/>
    </w:pPr>
    <w:rPr>
      <w:rFonts w:cs="Segoe UI Symbol"/>
    </w:rPr>
  </w:style>
  <w:style w:type="paragraph" w:customStyle="1" w:styleId="Normal-asterisksmallitalic">
    <w:name w:val="Normal- asterisk small italic"/>
    <w:basedOn w:val="Normal"/>
    <w:qFormat/>
    <w:rsid w:val="00864046"/>
    <w:rPr>
      <w:i/>
      <w:iCs/>
      <w:sz w:val="20"/>
      <w:szCs w:val="20"/>
    </w:rPr>
  </w:style>
  <w:style w:type="paragraph" w:customStyle="1" w:styleId="ApplicantInformation">
    <w:name w:val="Applicant Information"/>
    <w:basedOn w:val="Normal"/>
    <w:next w:val="Normal"/>
    <w:uiPriority w:val="1"/>
    <w:qFormat/>
    <w:rsid w:val="00864046"/>
    <w:rPr>
      <w:rFonts w:eastAsia="Times New Roman"/>
      <w:i/>
      <w:iCs/>
      <w:spacing w:val="4"/>
      <w:sz w:val="17"/>
      <w:szCs w:val="17"/>
      <w:lang w:eastAsia="ja-JP"/>
    </w:rPr>
  </w:style>
  <w:style w:type="paragraph" w:customStyle="1" w:styleId="TableHeaderRow">
    <w:name w:val="Table Header Row"/>
    <w:basedOn w:val="Normal"/>
    <w:qFormat/>
    <w:rsid w:val="007E4746"/>
    <w:pPr>
      <w:framePr w:hSpace="187" w:wrap="around" w:vAnchor="text" w:hAnchor="text" w:x="1" w:y="1"/>
      <w:spacing w:before="20" w:after="0"/>
      <w:suppressOverlap/>
    </w:pPr>
    <w:rPr>
      <w:rFonts w:ascii="Calibri" w:eastAsia="Calibri" w:hAnsi="Calibri" w:cs="Calibri"/>
      <w:b/>
      <w:color w:val="0D0D0D"/>
    </w:rPr>
  </w:style>
  <w:style w:type="paragraph" w:customStyle="1" w:styleId="ListNumber-lvl2">
    <w:name w:val="List Number - lvl 2"/>
    <w:basedOn w:val="ListNumber-lvl1"/>
    <w:qFormat/>
    <w:rsid w:val="00864046"/>
    <w:pPr>
      <w:numPr>
        <w:ilvl w:val="1"/>
        <w:numId w:val="5"/>
      </w:numPr>
    </w:pPr>
  </w:style>
  <w:style w:type="paragraph" w:customStyle="1" w:styleId="ListNumber-lvl2text">
    <w:name w:val="List Number - lvl 2 text"/>
    <w:basedOn w:val="ListNumber-lvl2"/>
    <w:qFormat/>
    <w:rsid w:val="00864046"/>
    <w:pPr>
      <w:numPr>
        <w:numId w:val="4"/>
      </w:numPr>
    </w:pPr>
  </w:style>
  <w:style w:type="paragraph" w:customStyle="1" w:styleId="ListNumber-lvl3">
    <w:name w:val="List Number - lvl 3"/>
    <w:basedOn w:val="ListNumber-lvl1"/>
    <w:qFormat/>
    <w:rsid w:val="00864046"/>
    <w:pPr>
      <w:numPr>
        <w:ilvl w:val="2"/>
        <w:numId w:val="5"/>
      </w:numPr>
    </w:pPr>
  </w:style>
  <w:style w:type="paragraph" w:customStyle="1" w:styleId="ListNumber-lvl3text">
    <w:name w:val="List Number - lvl 3 text"/>
    <w:basedOn w:val="ListNumber-lvl1"/>
    <w:qFormat/>
    <w:rsid w:val="00864046"/>
    <w:pPr>
      <w:numPr>
        <w:ilvl w:val="2"/>
        <w:numId w:val="6"/>
      </w:numPr>
    </w:pPr>
  </w:style>
  <w:style w:type="paragraph" w:customStyle="1" w:styleId="Tabletextrows">
    <w:name w:val="Table text rows"/>
    <w:basedOn w:val="Normal"/>
    <w:qFormat/>
    <w:rsid w:val="00366139"/>
    <w:pPr>
      <w:framePr w:hSpace="187" w:wrap="around" w:vAnchor="text" w:hAnchor="text" w:x="1" w:y="1"/>
      <w:spacing w:after="0"/>
      <w:suppressOverlap/>
    </w:pPr>
    <w:rPr>
      <w:rFonts w:ascii="Calibri" w:eastAsia="Calibri" w:hAnsi="Calibri" w:cs="Calibri"/>
      <w:sz w:val="20"/>
    </w:rPr>
  </w:style>
  <w:style w:type="character" w:customStyle="1" w:styleId="Heading1Char">
    <w:name w:val="Heading 1 Char"/>
    <w:link w:val="Heading1"/>
    <w:uiPriority w:val="9"/>
    <w:rsid w:val="00366139"/>
    <w:rPr>
      <w:rFonts w:eastAsiaTheme="majorEastAsia" w:cstheme="minorHAnsi"/>
      <w:bCs/>
      <w:color w:val="044C7F"/>
      <w:sz w:val="36"/>
      <w:szCs w:val="36"/>
    </w:rPr>
  </w:style>
  <w:style w:type="character" w:customStyle="1" w:styleId="Heading2Char">
    <w:name w:val="Heading 2 Char"/>
    <w:link w:val="Heading2"/>
    <w:uiPriority w:val="9"/>
    <w:rsid w:val="003F3803"/>
    <w:rPr>
      <w:rFonts w:ascii="Calibri" w:eastAsiaTheme="majorEastAsia" w:hAnsi="Calibri" w:cs="Calibri"/>
      <w:b/>
      <w:bCs/>
      <w:caps/>
      <w:color w:val="044C7F"/>
      <w:spacing w:val="10"/>
      <w:szCs w:val="26"/>
      <w:lang w:val="en"/>
    </w:rPr>
  </w:style>
  <w:style w:type="character" w:customStyle="1" w:styleId="Heading3Char">
    <w:name w:val="Heading 3 Char"/>
    <w:link w:val="Heading3"/>
    <w:uiPriority w:val="9"/>
    <w:rsid w:val="00864046"/>
    <w:rPr>
      <w:rFonts w:ascii="Arial" w:eastAsiaTheme="majorEastAsia" w:hAnsi="Arial" w:cstheme="majorBidi"/>
      <w:b/>
      <w:color w:val="171717"/>
      <w:sz w:val="22"/>
      <w:lang w:val="en"/>
    </w:rPr>
  </w:style>
  <w:style w:type="character" w:customStyle="1" w:styleId="Heading4Char">
    <w:name w:val="Heading 4 Char"/>
    <w:basedOn w:val="DefaultParagraphFont"/>
    <w:link w:val="Heading4"/>
    <w:uiPriority w:val="9"/>
    <w:semiHidden/>
    <w:rsid w:val="00864046"/>
    <w:rPr>
      <w:rFonts w:ascii="Arial" w:eastAsiaTheme="majorEastAsia" w:hAnsi="Arial" w:cstheme="majorBidi"/>
      <w:iCs/>
      <w:color w:val="171717" w:themeColor="background2" w:themeShade="1A"/>
      <w:sz w:val="21"/>
      <w:szCs w:val="22"/>
      <w:lang w:val="en"/>
    </w:rPr>
  </w:style>
  <w:style w:type="paragraph" w:styleId="Subtitle">
    <w:name w:val="Subtitle"/>
    <w:basedOn w:val="Normal"/>
    <w:next w:val="Normal"/>
    <w:link w:val="SubtitleChar"/>
    <w:uiPriority w:val="11"/>
    <w:qFormat/>
    <w:rsid w:val="00864046"/>
    <w:pPr>
      <w:numPr>
        <w:ilvl w:val="1"/>
      </w:numPr>
      <w:spacing w:after="160"/>
    </w:pPr>
    <w:rPr>
      <w:rFonts w:eastAsiaTheme="minorEastAsia"/>
      <w:color w:val="171717" w:themeColor="background2" w:themeShade="1A"/>
      <w:spacing w:val="15"/>
      <w:lang w:val="en"/>
    </w:rPr>
  </w:style>
  <w:style w:type="character" w:customStyle="1" w:styleId="SubtitleChar">
    <w:name w:val="Subtitle Char"/>
    <w:basedOn w:val="DefaultParagraphFont"/>
    <w:link w:val="Subtitle"/>
    <w:uiPriority w:val="11"/>
    <w:rsid w:val="00864046"/>
    <w:rPr>
      <w:rFonts w:eastAsiaTheme="minorEastAsia"/>
      <w:color w:val="171717" w:themeColor="background2" w:themeShade="1A"/>
      <w:spacing w:val="15"/>
      <w:sz w:val="22"/>
      <w:szCs w:val="22"/>
      <w:lang w:val="en"/>
    </w:rPr>
  </w:style>
  <w:style w:type="paragraph" w:styleId="ListParagraph">
    <w:name w:val="List Paragraph"/>
    <w:basedOn w:val="Normal"/>
    <w:uiPriority w:val="34"/>
    <w:qFormat/>
    <w:rsid w:val="00864046"/>
    <w:pPr>
      <w:ind w:left="720"/>
      <w:contextualSpacing/>
    </w:pPr>
  </w:style>
  <w:style w:type="paragraph" w:styleId="Quote">
    <w:name w:val="Quote"/>
    <w:basedOn w:val="Normal"/>
    <w:next w:val="Normal"/>
    <w:link w:val="QuoteChar"/>
    <w:uiPriority w:val="29"/>
    <w:qFormat/>
    <w:rsid w:val="00864046"/>
    <w:pPr>
      <w:spacing w:before="200" w:after="160"/>
      <w:ind w:left="864" w:right="864"/>
      <w:jc w:val="center"/>
    </w:pPr>
    <w:rPr>
      <w:rFonts w:ascii="Georgia" w:eastAsia="Arial" w:hAnsi="Georgia" w:cs="Arial"/>
      <w:i/>
      <w:iCs/>
      <w:color w:val="70AD47" w:themeColor="accent6"/>
      <w:lang w:val="en"/>
    </w:rPr>
  </w:style>
  <w:style w:type="character" w:customStyle="1" w:styleId="QuoteChar">
    <w:name w:val="Quote Char"/>
    <w:basedOn w:val="DefaultParagraphFont"/>
    <w:link w:val="Quote"/>
    <w:uiPriority w:val="29"/>
    <w:rsid w:val="00864046"/>
    <w:rPr>
      <w:rFonts w:ascii="Georgia" w:eastAsia="Arial" w:hAnsi="Georgia" w:cs="Arial"/>
      <w:i/>
      <w:iCs/>
      <w:color w:val="70AD47" w:themeColor="accent6"/>
      <w:sz w:val="21"/>
      <w:szCs w:val="22"/>
      <w:lang w:val="en"/>
    </w:rPr>
  </w:style>
  <w:style w:type="paragraph" w:styleId="IntenseQuote">
    <w:name w:val="Intense Quote"/>
    <w:basedOn w:val="Normal"/>
    <w:next w:val="Normal"/>
    <w:link w:val="IntenseQuoteChar"/>
    <w:uiPriority w:val="30"/>
    <w:qFormat/>
    <w:rsid w:val="00864046"/>
    <w:pPr>
      <w:pBdr>
        <w:top w:val="single" w:sz="4" w:space="10" w:color="4472C4" w:themeColor="accent1"/>
        <w:bottom w:val="single" w:sz="4" w:space="10" w:color="4472C4" w:themeColor="accent1"/>
      </w:pBdr>
      <w:spacing w:before="360" w:after="360"/>
      <w:ind w:left="864" w:right="864"/>
      <w:jc w:val="center"/>
    </w:pPr>
    <w:rPr>
      <w:rFonts w:ascii="Georgia" w:eastAsia="Arial" w:hAnsi="Georgia" w:cs="Arial"/>
      <w:i/>
      <w:iCs/>
      <w:color w:val="000000" w:themeColor="text1"/>
      <w:lang w:val="en"/>
    </w:rPr>
  </w:style>
  <w:style w:type="character" w:customStyle="1" w:styleId="IntenseQuoteChar">
    <w:name w:val="Intense Quote Char"/>
    <w:basedOn w:val="DefaultParagraphFont"/>
    <w:link w:val="IntenseQuote"/>
    <w:uiPriority w:val="30"/>
    <w:rsid w:val="00864046"/>
    <w:rPr>
      <w:rFonts w:ascii="Georgia" w:eastAsia="Arial" w:hAnsi="Georgia" w:cs="Arial"/>
      <w:i/>
      <w:iCs/>
      <w:color w:val="000000" w:themeColor="text1"/>
      <w:sz w:val="21"/>
      <w:szCs w:val="22"/>
      <w:lang w:val="en"/>
    </w:rPr>
  </w:style>
  <w:style w:type="character" w:styleId="SubtleEmphasis">
    <w:name w:val="Subtle Emphasis"/>
    <w:basedOn w:val="DefaultParagraphFont"/>
    <w:uiPriority w:val="19"/>
    <w:qFormat/>
    <w:rsid w:val="00864046"/>
    <w:rPr>
      <w:i/>
      <w:iCs/>
      <w:color w:val="171717" w:themeColor="background2" w:themeShade="1A"/>
    </w:rPr>
  </w:style>
  <w:style w:type="character" w:styleId="IntenseEmphasis">
    <w:name w:val="Intense Emphasis"/>
    <w:basedOn w:val="DefaultParagraphFont"/>
    <w:uiPriority w:val="21"/>
    <w:qFormat/>
    <w:rsid w:val="00864046"/>
    <w:rPr>
      <w:i/>
      <w:iCs/>
      <w:color w:val="171717" w:themeColor="background2" w:themeShade="1A"/>
    </w:rPr>
  </w:style>
  <w:style w:type="character" w:styleId="SubtleReference">
    <w:name w:val="Subtle Reference"/>
    <w:basedOn w:val="DefaultParagraphFont"/>
    <w:uiPriority w:val="31"/>
    <w:qFormat/>
    <w:rsid w:val="00864046"/>
    <w:rPr>
      <w:rFonts w:ascii="Arial" w:hAnsi="Arial"/>
      <w:caps/>
      <w:smallCaps w:val="0"/>
      <w:color w:val="171717" w:themeColor="background2" w:themeShade="1A"/>
      <w:sz w:val="20"/>
    </w:rPr>
  </w:style>
  <w:style w:type="character" w:styleId="IntenseReference">
    <w:name w:val="Intense Reference"/>
    <w:basedOn w:val="DefaultParagraphFont"/>
    <w:uiPriority w:val="32"/>
    <w:qFormat/>
    <w:rsid w:val="00864046"/>
    <w:rPr>
      <w:rFonts w:ascii="Arial" w:hAnsi="Arial"/>
      <w:b/>
      <w:bCs/>
      <w:smallCaps/>
      <w:color w:val="171717" w:themeColor="background2" w:themeShade="1A"/>
      <w:spacing w:val="5"/>
      <w:sz w:val="20"/>
    </w:rPr>
  </w:style>
  <w:style w:type="paragraph" w:styleId="Title">
    <w:name w:val="Title"/>
    <w:basedOn w:val="Normal"/>
    <w:link w:val="TitleChar"/>
    <w:qFormat/>
    <w:rsid w:val="00864046"/>
    <w:pPr>
      <w:widowControl w:val="0"/>
      <w:tabs>
        <w:tab w:val="left" w:pos="720"/>
      </w:tabs>
      <w:autoSpaceDE w:val="0"/>
      <w:autoSpaceDN w:val="0"/>
      <w:adjustRightInd w:val="0"/>
      <w:spacing w:after="0"/>
      <w:ind w:left="-90"/>
      <w:jc w:val="center"/>
    </w:pPr>
    <w:rPr>
      <w:rFonts w:ascii="Times New Roman" w:eastAsia="Times New Roman" w:hAnsi="Times New Roman" w:cs="Times New Roman"/>
      <w:b/>
      <w:bCs w:val="0"/>
      <w:sz w:val="28"/>
      <w:szCs w:val="28"/>
    </w:rPr>
  </w:style>
  <w:style w:type="character" w:customStyle="1" w:styleId="TitleChar">
    <w:name w:val="Title Char"/>
    <w:basedOn w:val="DefaultParagraphFont"/>
    <w:link w:val="Title"/>
    <w:rsid w:val="00864046"/>
    <w:rPr>
      <w:rFonts w:ascii="Times New Roman" w:eastAsia="Times New Roman" w:hAnsi="Times New Roman" w:cs="Times New Roman"/>
      <w:b/>
      <w:bCs/>
      <w:sz w:val="28"/>
      <w:szCs w:val="28"/>
    </w:rPr>
  </w:style>
  <w:style w:type="paragraph" w:customStyle="1" w:styleId="mainbody">
    <w:name w:val="mainbody"/>
    <w:basedOn w:val="Normal"/>
    <w:rsid w:val="00864046"/>
    <w:pPr>
      <w:spacing w:before="100" w:beforeAutospacing="1" w:afterAutospacing="1"/>
    </w:pPr>
    <w:rPr>
      <w:rFonts w:ascii="Times New Roman" w:eastAsia="Times New Roman" w:hAnsi="Times New Roman" w:cs="Times New Roman"/>
      <w:sz w:val="24"/>
    </w:rPr>
  </w:style>
  <w:style w:type="paragraph" w:styleId="NormalWeb">
    <w:name w:val="Normal (Web)"/>
    <w:basedOn w:val="Normal"/>
    <w:uiPriority w:val="99"/>
    <w:unhideWhenUsed/>
    <w:rsid w:val="00864046"/>
    <w:pPr>
      <w:spacing w:before="100" w:beforeAutospacing="1" w:afterAutospacing="1"/>
    </w:pPr>
    <w:rPr>
      <w:rFonts w:ascii="Times New Roman" w:eastAsia="Times New Roman" w:hAnsi="Times New Roman" w:cs="Times New Roman"/>
      <w:sz w:val="24"/>
    </w:rPr>
  </w:style>
  <w:style w:type="paragraph" w:styleId="ListBullet">
    <w:name w:val="List Bullet"/>
    <w:basedOn w:val="Normal"/>
    <w:uiPriority w:val="99"/>
    <w:unhideWhenUsed/>
    <w:rsid w:val="00742702"/>
    <w:pPr>
      <w:numPr>
        <w:numId w:val="7"/>
      </w:numPr>
      <w:tabs>
        <w:tab w:val="clear" w:pos="360"/>
        <w:tab w:val="num" w:pos="720"/>
      </w:tabs>
      <w:ind w:left="720"/>
      <w:contextualSpacing/>
    </w:pPr>
  </w:style>
  <w:style w:type="paragraph" w:styleId="ListNumber2">
    <w:name w:val="List Number 2"/>
    <w:basedOn w:val="ListNumber"/>
    <w:uiPriority w:val="99"/>
    <w:unhideWhenUsed/>
    <w:rsid w:val="00742702"/>
    <w:pPr>
      <w:numPr>
        <w:ilvl w:val="1"/>
      </w:numPr>
      <w:ind w:left="720"/>
    </w:pPr>
  </w:style>
  <w:style w:type="paragraph" w:styleId="List">
    <w:name w:val="List"/>
    <w:basedOn w:val="Normal"/>
    <w:uiPriority w:val="99"/>
    <w:unhideWhenUsed/>
    <w:rsid w:val="00742702"/>
    <w:pPr>
      <w:ind w:left="360" w:hanging="360"/>
      <w:contextualSpacing/>
    </w:pPr>
  </w:style>
  <w:style w:type="paragraph" w:customStyle="1" w:styleId="AttendanceText">
    <w:name w:val="Attendance Text"/>
    <w:basedOn w:val="Normal"/>
    <w:qFormat/>
    <w:rsid w:val="00742702"/>
    <w:pPr>
      <w:spacing w:before="400"/>
    </w:pPr>
    <w:rPr>
      <w:noProof/>
    </w:rPr>
  </w:style>
  <w:style w:type="paragraph" w:customStyle="1" w:styleId="TableTitle">
    <w:name w:val="Table Title"/>
    <w:basedOn w:val="Normal"/>
    <w:qFormat/>
    <w:rsid w:val="00394BB5"/>
    <w:pPr>
      <w:spacing w:after="100"/>
    </w:pPr>
    <w:rPr>
      <w:b/>
      <w:bCs w:val="0"/>
    </w:rPr>
  </w:style>
  <w:style w:type="table" w:customStyle="1" w:styleId="ASCCCtablealtrowsgrey">
    <w:name w:val="ASCCC table alt rows grey"/>
    <w:basedOn w:val="TableNormal"/>
    <w:uiPriority w:val="99"/>
    <w:rsid w:val="007E4746"/>
    <w:pPr>
      <w:snapToGrid w:val="0"/>
      <w:contextualSpacing/>
      <w:textboxTightWrap w:val="allLines"/>
    </w:pPr>
    <w:rPr>
      <w:rFonts w:eastAsia="Calibri" w:cs="Times New Roman"/>
      <w:sz w:val="21"/>
      <w:szCs w:val="20"/>
    </w:rPr>
    <w:tblPr>
      <w:tblStyleRowBandSize w:val="1"/>
      <w:tblBorders>
        <w:insideV w:val="single" w:sz="4" w:space="0" w:color="auto"/>
      </w:tblBorders>
      <w:tblCellMar>
        <w:top w:w="72" w:type="dxa"/>
        <w:left w:w="72" w:type="dxa"/>
        <w:bottom w:w="72" w:type="dxa"/>
        <w:right w:w="72" w:type="dxa"/>
      </w:tblCellMar>
    </w:tblPr>
    <w:trPr>
      <w:cantSplit/>
    </w:trPr>
    <w:tcPr>
      <w:shd w:val="clear" w:color="auto" w:fill="F2F2F2"/>
      <w:vAlign w:val="center"/>
    </w:tcPr>
    <w:tblStylePr w:type="firstRow">
      <w:rPr>
        <w:rFonts w:asciiTheme="minorHAnsi" w:hAnsiTheme="minorHAnsi"/>
        <w:b/>
        <w:i w:val="0"/>
        <w:color w:val="auto"/>
        <w:sz w:val="21"/>
      </w:rPr>
      <w:tblPr/>
      <w:tcPr>
        <w:shd w:val="clear" w:color="auto" w:fill="CECFCF"/>
      </w:tcPr>
    </w:tblStylePr>
    <w:tblStylePr w:type="band2Horz">
      <w:tblPr/>
      <w:tcPr>
        <w:shd w:val="clear" w:color="auto" w:fill="FFFFFF"/>
      </w:tcPr>
    </w:tblStylePr>
  </w:style>
  <w:style w:type="character" w:styleId="Hyperlink">
    <w:name w:val="Hyperlink"/>
    <w:basedOn w:val="DefaultParagraphFont"/>
    <w:uiPriority w:val="99"/>
    <w:unhideWhenUsed/>
    <w:rsid w:val="00FF4EAA"/>
    <w:rPr>
      <w:color w:val="0563C1" w:themeColor="hyperlink"/>
      <w:u w:val="single"/>
    </w:rPr>
  </w:style>
  <w:style w:type="character" w:styleId="UnresolvedMention">
    <w:name w:val="Unresolved Mention"/>
    <w:basedOn w:val="DefaultParagraphFont"/>
    <w:uiPriority w:val="99"/>
    <w:semiHidden/>
    <w:unhideWhenUsed/>
    <w:rsid w:val="00FF4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udentlaccd-my.sharepoint.com/:f:/r/personal/guerrecr_laccd_edu/Documents/Donation%20Letters%202024?csf=1&amp;web=1&amp;e=aaSzi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ccconfer.zoom.us/j/85940623389"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3</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ASFCCC Committee Meeting Minutes 230125</vt:lpstr>
    </vt:vector>
  </TitlesOfParts>
  <Manager/>
  <Company/>
  <LinksUpToDate>false</LinksUpToDate>
  <CharactersWithSpaces>6056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ASFCCC Committee Meeting Minutes 230125</dc:title>
  <dc:subject/>
  <dc:creator>ASFCCC</dc:creator>
  <cp:keywords/>
  <dc:description/>
  <cp:lastModifiedBy>Christopher Howerton</cp:lastModifiedBy>
  <cp:revision>7</cp:revision>
  <dcterms:created xsi:type="dcterms:W3CDTF">2024-11-25T22:31:00Z</dcterms:created>
  <dcterms:modified xsi:type="dcterms:W3CDTF">2024-11-26T01:03:00Z</dcterms:modified>
  <cp:category/>
</cp:coreProperties>
</file>