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D9259" w14:textId="7104EA1A" w:rsidR="00A4282D" w:rsidRPr="004950EE" w:rsidRDefault="00C138BF" w:rsidP="00A4282D">
      <w:pPr>
        <w:pStyle w:val="Title"/>
        <w:rPr>
          <w:sz w:val="26"/>
          <w:szCs w:val="26"/>
        </w:rPr>
      </w:pPr>
      <w:r w:rsidRPr="004950EE">
        <w:rPr>
          <w:noProof/>
          <w:color w:val="094EC0"/>
          <w:sz w:val="26"/>
          <w:szCs w:val="26"/>
        </w:rPr>
        <w:drawing>
          <wp:anchor distT="0" distB="0" distL="114300" distR="114300" simplePos="0" relativeHeight="251659264" behindDoc="0" locked="0" layoutInCell="1" allowOverlap="1" wp14:anchorId="6495E9D2" wp14:editId="4F984E00">
            <wp:simplePos x="0" y="0"/>
            <wp:positionH relativeFrom="margin">
              <wp:align>center</wp:align>
            </wp:positionH>
            <wp:positionV relativeFrom="paragraph">
              <wp:posOffset>7620</wp:posOffset>
            </wp:positionV>
            <wp:extent cx="4198620" cy="781050"/>
            <wp:effectExtent l="0" t="0" r="0" b="0"/>
            <wp:wrapThrough wrapText="bothSides">
              <wp:wrapPolygon edited="0">
                <wp:start x="2548" y="0"/>
                <wp:lineTo x="0" y="11063"/>
                <wp:lineTo x="98" y="12117"/>
                <wp:lineTo x="2156" y="17912"/>
                <wp:lineTo x="2156" y="18439"/>
                <wp:lineTo x="3136" y="21073"/>
                <wp:lineTo x="3626" y="21073"/>
                <wp:lineTo x="5390" y="20546"/>
                <wp:lineTo x="20679" y="18439"/>
                <wp:lineTo x="21365" y="17912"/>
                <wp:lineTo x="21463" y="16859"/>
                <wp:lineTo x="21463" y="4741"/>
                <wp:lineTo x="20483" y="4741"/>
                <wp:lineTo x="3038" y="0"/>
                <wp:lineTo x="2548" y="0"/>
              </wp:wrapPolygon>
            </wp:wrapThrough>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862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42A24" w14:textId="77777777" w:rsidR="00A4282D" w:rsidRPr="004950EE" w:rsidRDefault="00A4282D" w:rsidP="00A4282D">
      <w:pPr>
        <w:pStyle w:val="Title"/>
        <w:rPr>
          <w:sz w:val="26"/>
          <w:szCs w:val="26"/>
        </w:rPr>
      </w:pPr>
    </w:p>
    <w:p w14:paraId="3A515755" w14:textId="77777777" w:rsidR="00A4282D" w:rsidRPr="004950EE" w:rsidRDefault="00A4282D" w:rsidP="00A4282D">
      <w:pPr>
        <w:pStyle w:val="Title"/>
        <w:rPr>
          <w:sz w:val="26"/>
          <w:szCs w:val="26"/>
        </w:rPr>
      </w:pPr>
    </w:p>
    <w:p w14:paraId="5D9030D1" w14:textId="77777777" w:rsidR="00A4282D" w:rsidRPr="004950EE" w:rsidRDefault="00A4282D" w:rsidP="00A4282D">
      <w:pPr>
        <w:pStyle w:val="Title"/>
        <w:rPr>
          <w:sz w:val="26"/>
          <w:szCs w:val="26"/>
        </w:rPr>
      </w:pPr>
    </w:p>
    <w:p w14:paraId="7FADB310" w14:textId="77777777" w:rsidR="0080639A" w:rsidRPr="004950EE" w:rsidRDefault="0080639A" w:rsidP="00A4282D">
      <w:pPr>
        <w:pStyle w:val="Title"/>
        <w:rPr>
          <w:sz w:val="26"/>
          <w:szCs w:val="26"/>
        </w:rPr>
      </w:pPr>
    </w:p>
    <w:p w14:paraId="45BB77A8" w14:textId="48B45932" w:rsidR="0080639A" w:rsidRPr="004950EE" w:rsidRDefault="00082059" w:rsidP="00A4282D">
      <w:pPr>
        <w:pStyle w:val="Title"/>
        <w:rPr>
          <w:sz w:val="26"/>
          <w:szCs w:val="26"/>
        </w:rPr>
      </w:pPr>
      <w:r w:rsidRPr="004950EE">
        <w:rPr>
          <w:sz w:val="26"/>
          <w:szCs w:val="26"/>
        </w:rPr>
        <w:t xml:space="preserve">ASCCC </w:t>
      </w:r>
      <w:r w:rsidR="00C138BF" w:rsidRPr="004950EE">
        <w:rPr>
          <w:sz w:val="26"/>
          <w:szCs w:val="26"/>
        </w:rPr>
        <w:t>Foundation Committee Meeting</w:t>
      </w:r>
      <w:r w:rsidR="009A3DCE">
        <w:rPr>
          <w:sz w:val="26"/>
          <w:szCs w:val="26"/>
        </w:rPr>
        <w:t xml:space="preserve"> – Draft Minutes</w:t>
      </w:r>
    </w:p>
    <w:p w14:paraId="46436206" w14:textId="08254F5B" w:rsidR="00042EE1" w:rsidRPr="004950EE" w:rsidRDefault="00C138BF" w:rsidP="00A4282D">
      <w:pPr>
        <w:pStyle w:val="Title"/>
        <w:rPr>
          <w:sz w:val="26"/>
          <w:szCs w:val="26"/>
        </w:rPr>
      </w:pPr>
      <w:r w:rsidRPr="004950EE">
        <w:rPr>
          <w:sz w:val="26"/>
          <w:szCs w:val="26"/>
        </w:rPr>
        <w:t>Thursday</w:t>
      </w:r>
      <w:r w:rsidR="00494B40" w:rsidRPr="004950EE">
        <w:rPr>
          <w:sz w:val="26"/>
          <w:szCs w:val="26"/>
        </w:rPr>
        <w:t xml:space="preserve"> </w:t>
      </w:r>
      <w:r w:rsidR="00BB1FB0" w:rsidRPr="004950EE">
        <w:rPr>
          <w:sz w:val="26"/>
          <w:szCs w:val="26"/>
        </w:rPr>
        <w:t>October 7</w:t>
      </w:r>
      <w:r w:rsidRPr="004950EE">
        <w:rPr>
          <w:sz w:val="26"/>
          <w:szCs w:val="26"/>
        </w:rPr>
        <w:t>, 2020</w:t>
      </w:r>
    </w:p>
    <w:p w14:paraId="3ABAD552" w14:textId="3338B281" w:rsidR="00801A10" w:rsidRPr="004950EE" w:rsidRDefault="00BB1FB0" w:rsidP="00A4282D">
      <w:pPr>
        <w:pStyle w:val="Title"/>
        <w:rPr>
          <w:sz w:val="26"/>
          <w:szCs w:val="26"/>
        </w:rPr>
      </w:pPr>
      <w:r w:rsidRPr="004950EE">
        <w:rPr>
          <w:sz w:val="26"/>
          <w:szCs w:val="26"/>
        </w:rPr>
        <w:t>2:00 P.M. – 3:00 P.M</w:t>
      </w:r>
    </w:p>
    <w:p w14:paraId="5A8431F5" w14:textId="77777777" w:rsidR="003F6E60" w:rsidRPr="004950EE" w:rsidRDefault="003F6E60" w:rsidP="002E32B7">
      <w:pPr>
        <w:pStyle w:val="Title"/>
        <w:ind w:left="0"/>
        <w:jc w:val="left"/>
        <w:rPr>
          <w:sz w:val="26"/>
          <w:szCs w:val="26"/>
        </w:rPr>
      </w:pPr>
    </w:p>
    <w:p w14:paraId="6312EFAC" w14:textId="3027D519" w:rsidR="007E6B6F" w:rsidRPr="004950EE" w:rsidRDefault="00E827F6" w:rsidP="00073E94">
      <w:pPr>
        <w:pStyle w:val="mainbody"/>
        <w:spacing w:before="0" w:beforeAutospacing="0" w:after="0" w:afterAutospacing="0"/>
        <w:jc w:val="center"/>
        <w:rPr>
          <w:sz w:val="26"/>
          <w:szCs w:val="26"/>
        </w:rPr>
      </w:pPr>
      <w:r w:rsidRPr="004950EE">
        <w:rPr>
          <w:noProof/>
          <w:sz w:val="26"/>
          <w:szCs w:val="26"/>
        </w:rPr>
        <mc:AlternateContent>
          <mc:Choice Requires="wps">
            <w:drawing>
              <wp:anchor distT="4294967295" distB="4294967295" distL="114300" distR="114300" simplePos="0" relativeHeight="251657216" behindDoc="0" locked="0" layoutInCell="1" allowOverlap="1" wp14:anchorId="02A42DA1" wp14:editId="6F772073">
                <wp:simplePos x="0" y="0"/>
                <wp:positionH relativeFrom="column">
                  <wp:posOffset>13335</wp:posOffset>
                </wp:positionH>
                <wp:positionV relativeFrom="paragraph">
                  <wp:posOffset>37464</wp:posOffset>
                </wp:positionV>
                <wp:extent cx="6477000" cy="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3642EE4"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21A5120E" w14:textId="77777777" w:rsidR="0003417E" w:rsidRPr="004950EE" w:rsidRDefault="0003417E" w:rsidP="0003417E">
      <w:pPr>
        <w:rPr>
          <w:color w:val="000000"/>
          <w:sz w:val="26"/>
          <w:szCs w:val="26"/>
        </w:rPr>
      </w:pPr>
    </w:p>
    <w:p w14:paraId="3BC64050" w14:textId="0EFA075A" w:rsidR="0003417E" w:rsidRDefault="0003417E" w:rsidP="00481CF6">
      <w:pPr>
        <w:pStyle w:val="ListParagraph"/>
        <w:numPr>
          <w:ilvl w:val="0"/>
          <w:numId w:val="11"/>
        </w:numPr>
        <w:rPr>
          <w:color w:val="000000"/>
          <w:sz w:val="26"/>
          <w:szCs w:val="26"/>
        </w:rPr>
      </w:pPr>
      <w:r w:rsidRPr="004950EE">
        <w:rPr>
          <w:color w:val="000000"/>
          <w:sz w:val="26"/>
          <w:szCs w:val="26"/>
        </w:rPr>
        <w:t>Order of the Agenda</w:t>
      </w:r>
      <w:r w:rsidR="004950EE">
        <w:rPr>
          <w:color w:val="000000"/>
          <w:sz w:val="26"/>
          <w:szCs w:val="26"/>
        </w:rPr>
        <w:t xml:space="preserve"> – Meeting was called to order at 2:05 pm. Members in attendance were Silvester Henderson, Stephanie Curry, Mayra Cruz, Krystinne Mica, and Manuel </w:t>
      </w:r>
      <w:proofErr w:type="spellStart"/>
      <w:r w:rsidR="004950EE">
        <w:rPr>
          <w:color w:val="000000"/>
          <w:sz w:val="26"/>
          <w:szCs w:val="26"/>
        </w:rPr>
        <w:t>V</w:t>
      </w:r>
      <w:r w:rsidR="006518C2">
        <w:rPr>
          <w:color w:val="000000"/>
          <w:sz w:val="26"/>
          <w:szCs w:val="26"/>
        </w:rPr>
        <w:t>é</w:t>
      </w:r>
      <w:r w:rsidR="004950EE">
        <w:rPr>
          <w:color w:val="000000"/>
          <w:sz w:val="26"/>
          <w:szCs w:val="26"/>
        </w:rPr>
        <w:t>lez</w:t>
      </w:r>
      <w:proofErr w:type="spellEnd"/>
    </w:p>
    <w:p w14:paraId="2411AAA1" w14:textId="77777777" w:rsidR="004950EE" w:rsidRPr="004950EE" w:rsidRDefault="004950EE" w:rsidP="004950EE">
      <w:pPr>
        <w:ind w:left="360"/>
        <w:rPr>
          <w:color w:val="000000"/>
          <w:sz w:val="26"/>
          <w:szCs w:val="26"/>
        </w:rPr>
      </w:pPr>
    </w:p>
    <w:p w14:paraId="07A3D108" w14:textId="14452D9D" w:rsidR="00801A10" w:rsidRDefault="00BB1FB0" w:rsidP="00481CF6">
      <w:pPr>
        <w:pStyle w:val="ListParagraph"/>
        <w:numPr>
          <w:ilvl w:val="0"/>
          <w:numId w:val="11"/>
        </w:numPr>
        <w:rPr>
          <w:color w:val="000000"/>
          <w:sz w:val="26"/>
          <w:szCs w:val="26"/>
        </w:rPr>
      </w:pPr>
      <w:r w:rsidRPr="004950EE">
        <w:rPr>
          <w:color w:val="000000"/>
          <w:sz w:val="26"/>
          <w:szCs w:val="26"/>
        </w:rPr>
        <w:t>Approval – Minutes (9/10/2020) (Vote/Required)</w:t>
      </w:r>
      <w:r w:rsidR="004950EE">
        <w:rPr>
          <w:color w:val="000000"/>
          <w:sz w:val="26"/>
          <w:szCs w:val="26"/>
        </w:rPr>
        <w:t xml:space="preserve"> – The minutes were approved as presented. </w:t>
      </w:r>
    </w:p>
    <w:p w14:paraId="2D363969" w14:textId="77777777" w:rsidR="004950EE" w:rsidRPr="004950EE" w:rsidRDefault="004950EE" w:rsidP="004950EE">
      <w:pPr>
        <w:ind w:left="360"/>
        <w:rPr>
          <w:color w:val="000000"/>
          <w:sz w:val="26"/>
          <w:szCs w:val="26"/>
        </w:rPr>
      </w:pPr>
    </w:p>
    <w:p w14:paraId="2D7A7962" w14:textId="60177BCF" w:rsidR="00902B2A" w:rsidRPr="004950EE" w:rsidRDefault="00B13CA5" w:rsidP="00902B2A">
      <w:pPr>
        <w:pStyle w:val="ListParagraph"/>
        <w:widowControl/>
        <w:numPr>
          <w:ilvl w:val="0"/>
          <w:numId w:val="11"/>
        </w:numPr>
        <w:autoSpaceDE/>
        <w:autoSpaceDN/>
        <w:adjustRightInd/>
        <w:rPr>
          <w:sz w:val="26"/>
          <w:szCs w:val="26"/>
        </w:rPr>
      </w:pPr>
      <w:r w:rsidRPr="004950EE">
        <w:rPr>
          <w:sz w:val="26"/>
          <w:szCs w:val="26"/>
        </w:rPr>
        <w:t xml:space="preserve">Review </w:t>
      </w:r>
      <w:r w:rsidR="00BD5408" w:rsidRPr="004950EE">
        <w:rPr>
          <w:sz w:val="26"/>
          <w:szCs w:val="26"/>
        </w:rPr>
        <w:t>ASCCC Goals</w:t>
      </w:r>
      <w:r w:rsidR="00902B2A" w:rsidRPr="004950EE">
        <w:rPr>
          <w:sz w:val="26"/>
          <w:szCs w:val="26"/>
        </w:rPr>
        <w:t>:</w:t>
      </w:r>
      <w:r w:rsidR="00C138BF" w:rsidRPr="004950EE">
        <w:rPr>
          <w:sz w:val="26"/>
          <w:szCs w:val="26"/>
        </w:rPr>
        <w:t xml:space="preserve"> (2020-2021)</w:t>
      </w:r>
    </w:p>
    <w:p w14:paraId="7D012EA6" w14:textId="49CEA390" w:rsidR="00C138BF" w:rsidRPr="004950EE" w:rsidRDefault="00902B2A" w:rsidP="004950EE">
      <w:pPr>
        <w:pStyle w:val="ListParagraph"/>
        <w:widowControl/>
        <w:autoSpaceDE/>
        <w:autoSpaceDN/>
        <w:adjustRightInd/>
        <w:rPr>
          <w:i/>
          <w:iCs/>
          <w:sz w:val="26"/>
          <w:szCs w:val="26"/>
        </w:rPr>
      </w:pPr>
      <w:r w:rsidRPr="004950EE">
        <w:rPr>
          <w:sz w:val="26"/>
          <w:szCs w:val="26"/>
        </w:rPr>
        <w:br/>
      </w:r>
      <w:r w:rsidRPr="004950EE">
        <w:rPr>
          <w:i/>
          <w:iCs/>
          <w:sz w:val="26"/>
          <w:szCs w:val="26"/>
        </w:rPr>
        <w:t xml:space="preserve">Discuss how the work of the ASCCC Foundation can effectively support </w:t>
      </w:r>
      <w:r w:rsidR="00176E60" w:rsidRPr="004950EE">
        <w:rPr>
          <w:i/>
          <w:iCs/>
          <w:sz w:val="26"/>
          <w:szCs w:val="26"/>
        </w:rPr>
        <w:br/>
      </w:r>
      <w:r w:rsidRPr="004950EE">
        <w:rPr>
          <w:i/>
          <w:iCs/>
          <w:sz w:val="26"/>
          <w:szCs w:val="26"/>
        </w:rPr>
        <w:t>the work of the ASCCC</w:t>
      </w:r>
      <w:r w:rsidR="00B13CA5" w:rsidRPr="004950EE">
        <w:rPr>
          <w:i/>
          <w:iCs/>
          <w:sz w:val="26"/>
          <w:szCs w:val="26"/>
        </w:rPr>
        <w:t>.</w:t>
      </w:r>
    </w:p>
    <w:p w14:paraId="7315E2E0" w14:textId="74745071" w:rsidR="00C138BF" w:rsidRPr="004950EE" w:rsidRDefault="00C138BF" w:rsidP="009A3DCE">
      <w:pPr>
        <w:widowControl/>
        <w:autoSpaceDE/>
        <w:autoSpaceDN/>
        <w:adjustRightInd/>
        <w:ind w:left="720"/>
        <w:rPr>
          <w:sz w:val="26"/>
          <w:szCs w:val="26"/>
        </w:rPr>
      </w:pPr>
      <w:r w:rsidRPr="004950EE">
        <w:rPr>
          <w:i/>
          <w:iCs/>
          <w:color w:val="000000"/>
          <w:sz w:val="26"/>
          <w:szCs w:val="26"/>
          <w:u w:val="single"/>
        </w:rPr>
        <w:br/>
      </w:r>
      <w:r w:rsidRPr="004950EE">
        <w:rPr>
          <w:b/>
          <w:sz w:val="26"/>
          <w:szCs w:val="26"/>
        </w:rPr>
        <w:t>a). Guided Pathways to Transfer and Careers</w:t>
      </w:r>
    </w:p>
    <w:p w14:paraId="29ADA429" w14:textId="6514DA7D" w:rsidR="00C138BF" w:rsidRPr="004950EE" w:rsidRDefault="00C138BF" w:rsidP="004950EE">
      <w:pPr>
        <w:pStyle w:val="ListParagraph"/>
        <w:numPr>
          <w:ilvl w:val="0"/>
          <w:numId w:val="15"/>
        </w:numPr>
        <w:rPr>
          <w:sz w:val="26"/>
          <w:szCs w:val="26"/>
        </w:rPr>
      </w:pPr>
      <w:r w:rsidRPr="004950EE">
        <w:rPr>
          <w:sz w:val="26"/>
          <w:szCs w:val="26"/>
        </w:rPr>
        <w:t>Various projects TBD</w:t>
      </w:r>
      <w:r w:rsidR="00902B2A" w:rsidRPr="004950EE">
        <w:rPr>
          <w:sz w:val="26"/>
          <w:szCs w:val="26"/>
        </w:rPr>
        <w:br/>
      </w:r>
    </w:p>
    <w:p w14:paraId="057F8B3F" w14:textId="5EC93BEE" w:rsidR="00C138BF" w:rsidRPr="004950EE" w:rsidRDefault="00C138BF" w:rsidP="004950EE">
      <w:pPr>
        <w:pStyle w:val="ListParagraph"/>
        <w:rPr>
          <w:b/>
          <w:sz w:val="26"/>
          <w:szCs w:val="26"/>
        </w:rPr>
      </w:pPr>
      <w:r w:rsidRPr="004950EE">
        <w:rPr>
          <w:b/>
          <w:sz w:val="26"/>
          <w:szCs w:val="26"/>
        </w:rPr>
        <w:t>b).  Culturally Responsive Student Services/Support and Curriculum</w:t>
      </w:r>
    </w:p>
    <w:p w14:paraId="090D94E8" w14:textId="6C0EEA3D" w:rsidR="00C138BF" w:rsidRPr="004950EE" w:rsidRDefault="00C138BF" w:rsidP="004950EE">
      <w:pPr>
        <w:pStyle w:val="ListParagraph"/>
        <w:numPr>
          <w:ilvl w:val="0"/>
          <w:numId w:val="15"/>
        </w:numPr>
        <w:rPr>
          <w:sz w:val="26"/>
          <w:szCs w:val="26"/>
        </w:rPr>
      </w:pPr>
      <w:r w:rsidRPr="004950EE">
        <w:rPr>
          <w:sz w:val="26"/>
          <w:szCs w:val="26"/>
        </w:rPr>
        <w:t>Various projects TBD</w:t>
      </w:r>
      <w:r w:rsidR="00902B2A" w:rsidRPr="004950EE">
        <w:rPr>
          <w:sz w:val="26"/>
          <w:szCs w:val="26"/>
        </w:rPr>
        <w:br/>
      </w:r>
    </w:p>
    <w:p w14:paraId="6916316A" w14:textId="704F5EC0" w:rsidR="00C138BF" w:rsidRPr="004950EE" w:rsidRDefault="00C138BF" w:rsidP="004950EE">
      <w:pPr>
        <w:pStyle w:val="ListParagraph"/>
        <w:rPr>
          <w:b/>
          <w:sz w:val="26"/>
          <w:szCs w:val="26"/>
        </w:rPr>
      </w:pPr>
      <w:r w:rsidRPr="004950EE">
        <w:rPr>
          <w:b/>
          <w:sz w:val="26"/>
          <w:szCs w:val="26"/>
        </w:rPr>
        <w:t>c). Equity Driven Systems</w:t>
      </w:r>
    </w:p>
    <w:p w14:paraId="1372A500" w14:textId="53C99316" w:rsidR="00C138BF" w:rsidRPr="004950EE" w:rsidRDefault="00C138BF" w:rsidP="004950EE">
      <w:pPr>
        <w:pStyle w:val="ListParagraph"/>
        <w:numPr>
          <w:ilvl w:val="0"/>
          <w:numId w:val="15"/>
        </w:numPr>
        <w:rPr>
          <w:sz w:val="26"/>
          <w:szCs w:val="26"/>
        </w:rPr>
      </w:pPr>
      <w:r w:rsidRPr="004950EE">
        <w:rPr>
          <w:sz w:val="26"/>
          <w:szCs w:val="26"/>
        </w:rPr>
        <w:t>Faculty Diversification</w:t>
      </w:r>
    </w:p>
    <w:p w14:paraId="62E1310B" w14:textId="3E501AA2" w:rsidR="00BD5408" w:rsidRPr="004950EE" w:rsidRDefault="00C138BF" w:rsidP="004950EE">
      <w:pPr>
        <w:pStyle w:val="ListParagraph"/>
        <w:numPr>
          <w:ilvl w:val="0"/>
          <w:numId w:val="15"/>
        </w:numPr>
        <w:spacing w:after="240"/>
        <w:rPr>
          <w:sz w:val="26"/>
          <w:szCs w:val="26"/>
          <w:u w:val="single"/>
        </w:rPr>
      </w:pPr>
      <w:r w:rsidRPr="004950EE">
        <w:rPr>
          <w:sz w:val="26"/>
          <w:szCs w:val="26"/>
        </w:rPr>
        <w:t>Faculty Empowerment Leadership Academy</w:t>
      </w:r>
    </w:p>
    <w:p w14:paraId="029D7576" w14:textId="77777777" w:rsidR="00BD5408" w:rsidRPr="004950EE" w:rsidRDefault="00BD5408" w:rsidP="00BD5408">
      <w:pPr>
        <w:widowControl/>
        <w:autoSpaceDE/>
        <w:autoSpaceDN/>
        <w:adjustRightInd/>
        <w:rPr>
          <w:sz w:val="26"/>
          <w:szCs w:val="26"/>
        </w:rPr>
      </w:pPr>
    </w:p>
    <w:p w14:paraId="50170481" w14:textId="04426C4B" w:rsidR="00BB1FB0" w:rsidRPr="004950EE" w:rsidRDefault="00BB1FB0" w:rsidP="00BB1FB0">
      <w:pPr>
        <w:widowControl/>
        <w:autoSpaceDE/>
        <w:autoSpaceDN/>
        <w:adjustRightInd/>
        <w:rPr>
          <w:sz w:val="26"/>
          <w:szCs w:val="26"/>
        </w:rPr>
      </w:pPr>
      <w:r w:rsidRPr="004950EE">
        <w:rPr>
          <w:sz w:val="26"/>
          <w:szCs w:val="26"/>
        </w:rPr>
        <w:t>4. Items to Discuss:</w:t>
      </w:r>
      <w:r w:rsidRPr="004950EE">
        <w:rPr>
          <w:sz w:val="26"/>
          <w:szCs w:val="26"/>
        </w:rPr>
        <w:br/>
      </w:r>
    </w:p>
    <w:p w14:paraId="5F351510" w14:textId="0B0ADC40" w:rsidR="00BB1FB0" w:rsidRDefault="00BB1FB0" w:rsidP="009A3DCE">
      <w:pPr>
        <w:pStyle w:val="ListParagraph"/>
        <w:widowControl/>
        <w:numPr>
          <w:ilvl w:val="0"/>
          <w:numId w:val="21"/>
        </w:numPr>
        <w:autoSpaceDE/>
        <w:autoSpaceDN/>
        <w:adjustRightInd/>
        <w:rPr>
          <w:sz w:val="26"/>
          <w:szCs w:val="26"/>
        </w:rPr>
      </w:pPr>
      <w:r w:rsidRPr="004950EE">
        <w:rPr>
          <w:sz w:val="26"/>
          <w:szCs w:val="26"/>
        </w:rPr>
        <w:t>Mission Revision</w:t>
      </w:r>
      <w:r w:rsidR="009A3DCE">
        <w:rPr>
          <w:sz w:val="26"/>
          <w:szCs w:val="26"/>
        </w:rPr>
        <w:t xml:space="preserve"> – The Directors discussed revising the mission of the ASFCCC Foundation. </w:t>
      </w:r>
      <w:r w:rsidR="00C31A21">
        <w:rPr>
          <w:sz w:val="26"/>
          <w:szCs w:val="26"/>
        </w:rPr>
        <w:t xml:space="preserve">The amended mission will now state: </w:t>
      </w:r>
    </w:p>
    <w:p w14:paraId="6AC16CBE" w14:textId="77777777" w:rsidR="00B56CBD" w:rsidRDefault="00B56CBD" w:rsidP="00B56CBD">
      <w:pPr>
        <w:widowControl/>
        <w:autoSpaceDE/>
        <w:autoSpaceDN/>
        <w:adjustRightInd/>
        <w:rPr>
          <w:sz w:val="26"/>
          <w:szCs w:val="26"/>
        </w:rPr>
      </w:pPr>
    </w:p>
    <w:p w14:paraId="69677464" w14:textId="45C94A2C" w:rsidR="00B56CBD" w:rsidRPr="00B56CBD" w:rsidRDefault="00B56CBD" w:rsidP="00B56CBD">
      <w:pPr>
        <w:widowControl/>
        <w:autoSpaceDE/>
        <w:autoSpaceDN/>
        <w:adjustRightInd/>
        <w:ind w:left="1440"/>
        <w:rPr>
          <w:sz w:val="26"/>
          <w:szCs w:val="26"/>
        </w:rPr>
      </w:pPr>
      <w:r w:rsidRPr="00B56CBD">
        <w:rPr>
          <w:sz w:val="26"/>
          <w:szCs w:val="26"/>
        </w:rPr>
        <w:t xml:space="preserve">The mission of the Academic Senate Foundation for California Community Colleges is to enhance the excellence of the California community colleges by sustained support for professional development of </w:t>
      </w:r>
      <w:r w:rsidRPr="00B56CBD">
        <w:rPr>
          <w:color w:val="0070C0"/>
          <w:sz w:val="26"/>
          <w:szCs w:val="26"/>
        </w:rPr>
        <w:t>our diverse</w:t>
      </w:r>
      <w:r w:rsidRPr="00B56CBD">
        <w:rPr>
          <w:sz w:val="26"/>
          <w:szCs w:val="26"/>
        </w:rPr>
        <w:t xml:space="preserve"> faculty in the furtherance of effective teaching and learning practices.</w:t>
      </w:r>
      <w:r>
        <w:rPr>
          <w:sz w:val="26"/>
          <w:szCs w:val="26"/>
        </w:rPr>
        <w:t xml:space="preserve"> </w:t>
      </w:r>
    </w:p>
    <w:p w14:paraId="2E17ECB8" w14:textId="77777777" w:rsidR="009A3DCE" w:rsidRPr="009A3DCE" w:rsidRDefault="009A3DCE" w:rsidP="009A3DCE">
      <w:pPr>
        <w:widowControl/>
        <w:autoSpaceDE/>
        <w:autoSpaceDN/>
        <w:adjustRightInd/>
        <w:ind w:left="360"/>
        <w:rPr>
          <w:sz w:val="26"/>
          <w:szCs w:val="26"/>
        </w:rPr>
      </w:pPr>
    </w:p>
    <w:p w14:paraId="0F79A0A5" w14:textId="77777777" w:rsidR="000F2DDF" w:rsidRDefault="00BB1FB0" w:rsidP="009A3DCE">
      <w:pPr>
        <w:pStyle w:val="ListParagraph"/>
        <w:widowControl/>
        <w:numPr>
          <w:ilvl w:val="0"/>
          <w:numId w:val="21"/>
        </w:numPr>
        <w:autoSpaceDE/>
        <w:autoSpaceDN/>
        <w:adjustRightInd/>
        <w:rPr>
          <w:sz w:val="26"/>
          <w:szCs w:val="26"/>
        </w:rPr>
      </w:pPr>
      <w:r w:rsidRPr="004950EE">
        <w:rPr>
          <w:sz w:val="26"/>
          <w:szCs w:val="26"/>
        </w:rPr>
        <w:t>Marketing for Funds (Donation)</w:t>
      </w:r>
      <w:r w:rsidR="00B56CBD">
        <w:rPr>
          <w:sz w:val="26"/>
          <w:szCs w:val="26"/>
        </w:rPr>
        <w:t xml:space="preserve"> – The Directors continued the discussion from the last meeting regarding what donation strategies the Foundation can leverage for the year. </w:t>
      </w:r>
      <w:r w:rsidR="000F2DDF">
        <w:rPr>
          <w:sz w:val="26"/>
          <w:szCs w:val="26"/>
        </w:rPr>
        <w:t xml:space="preserve">Several of the suggestions from the last meeting were discussed again including Giving </w:t>
      </w:r>
    </w:p>
    <w:p w14:paraId="5776940F" w14:textId="77777777" w:rsidR="000F2DDF" w:rsidRPr="000F2DDF" w:rsidRDefault="000F2DDF" w:rsidP="000F2DDF">
      <w:pPr>
        <w:widowControl/>
        <w:autoSpaceDE/>
        <w:autoSpaceDN/>
        <w:adjustRightInd/>
        <w:ind w:left="360"/>
        <w:rPr>
          <w:sz w:val="26"/>
          <w:szCs w:val="26"/>
        </w:rPr>
      </w:pPr>
    </w:p>
    <w:p w14:paraId="019D7654" w14:textId="2AEAE0B2" w:rsidR="00BB1FB0" w:rsidRPr="000F2DDF" w:rsidRDefault="000F2DDF" w:rsidP="000F2DDF">
      <w:pPr>
        <w:widowControl/>
        <w:autoSpaceDE/>
        <w:autoSpaceDN/>
        <w:adjustRightInd/>
        <w:ind w:left="720"/>
        <w:rPr>
          <w:sz w:val="26"/>
          <w:szCs w:val="26"/>
        </w:rPr>
      </w:pPr>
      <w:r w:rsidRPr="000F2DDF">
        <w:rPr>
          <w:sz w:val="26"/>
          <w:szCs w:val="26"/>
        </w:rPr>
        <w:lastRenderedPageBreak/>
        <w:t xml:space="preserve">Tuesday, </w:t>
      </w:r>
      <w:r>
        <w:rPr>
          <w:sz w:val="26"/>
          <w:szCs w:val="26"/>
        </w:rPr>
        <w:t xml:space="preserve">contacting external organizations such as corporations or large banks </w:t>
      </w:r>
      <w:r w:rsidR="003F4F6E">
        <w:rPr>
          <w:sz w:val="26"/>
          <w:szCs w:val="26"/>
        </w:rPr>
        <w:t xml:space="preserve">to tap into their </w:t>
      </w:r>
      <w:r>
        <w:rPr>
          <w:sz w:val="26"/>
          <w:szCs w:val="26"/>
        </w:rPr>
        <w:t>education-related d</w:t>
      </w:r>
      <w:r w:rsidR="003F4F6E">
        <w:rPr>
          <w:sz w:val="26"/>
          <w:szCs w:val="26"/>
        </w:rPr>
        <w:t xml:space="preserve">ollars, and the 10+1 campaign. The Directors opted to focus this semester on efforts towards Giving Tuesday, which is roughly 50 days away. </w:t>
      </w:r>
      <w:r w:rsidR="00AD7DD8">
        <w:rPr>
          <w:sz w:val="26"/>
          <w:szCs w:val="26"/>
        </w:rPr>
        <w:t>This will be promoted at the upcoming Area Meetings and the ASCCC Office will work on a campaign and marketing to send out to the field, specifically targeting tenured faculty. The group discussed the levels of donation to include in the campaign and suggested starting with low denominations (in $5 in</w:t>
      </w:r>
      <w:r w:rsidR="00F61FA7">
        <w:rPr>
          <w:sz w:val="26"/>
          <w:szCs w:val="26"/>
        </w:rPr>
        <w:t xml:space="preserve">crements) to encourage donation. </w:t>
      </w:r>
    </w:p>
    <w:p w14:paraId="562F4A3B" w14:textId="77777777" w:rsidR="00B56CBD" w:rsidRPr="00B56CBD" w:rsidRDefault="00B56CBD" w:rsidP="00B56CBD">
      <w:pPr>
        <w:widowControl/>
        <w:autoSpaceDE/>
        <w:autoSpaceDN/>
        <w:adjustRightInd/>
        <w:ind w:left="360"/>
        <w:rPr>
          <w:sz w:val="26"/>
          <w:szCs w:val="26"/>
        </w:rPr>
      </w:pPr>
    </w:p>
    <w:p w14:paraId="5E579067" w14:textId="32641CAA" w:rsidR="00BB1FB0" w:rsidRPr="004950EE" w:rsidRDefault="00BB1FB0" w:rsidP="009A3DCE">
      <w:pPr>
        <w:pStyle w:val="ListParagraph"/>
        <w:widowControl/>
        <w:numPr>
          <w:ilvl w:val="0"/>
          <w:numId w:val="21"/>
        </w:numPr>
        <w:autoSpaceDE/>
        <w:autoSpaceDN/>
        <w:adjustRightInd/>
        <w:rPr>
          <w:sz w:val="26"/>
          <w:szCs w:val="26"/>
        </w:rPr>
      </w:pPr>
      <w:r w:rsidRPr="004950EE">
        <w:rPr>
          <w:sz w:val="26"/>
          <w:szCs w:val="26"/>
        </w:rPr>
        <w:t>Donors (Expanding/Revisiting Past Donor)</w:t>
      </w:r>
      <w:r w:rsidR="00F61FA7">
        <w:rPr>
          <w:sz w:val="26"/>
          <w:szCs w:val="26"/>
        </w:rPr>
        <w:t xml:space="preserve"> – This was included in the discussion above. </w:t>
      </w:r>
      <w:r w:rsidR="0089690C">
        <w:rPr>
          <w:sz w:val="26"/>
          <w:szCs w:val="26"/>
        </w:rPr>
        <w:t xml:space="preserve">Extended discussion will take place at the next meeting. </w:t>
      </w:r>
    </w:p>
    <w:p w14:paraId="4CF46407" w14:textId="77777777" w:rsidR="00F61FA7" w:rsidRPr="00F61FA7" w:rsidRDefault="00F61FA7" w:rsidP="00F61FA7">
      <w:pPr>
        <w:widowControl/>
        <w:autoSpaceDE/>
        <w:autoSpaceDN/>
        <w:adjustRightInd/>
        <w:ind w:left="360"/>
        <w:rPr>
          <w:sz w:val="26"/>
          <w:szCs w:val="26"/>
        </w:rPr>
      </w:pPr>
    </w:p>
    <w:p w14:paraId="4DE389E6" w14:textId="77777777" w:rsidR="002C70C7" w:rsidRPr="002C70C7" w:rsidRDefault="00BB1FB0" w:rsidP="002C70C7">
      <w:pPr>
        <w:pStyle w:val="ListParagraph"/>
        <w:widowControl/>
        <w:numPr>
          <w:ilvl w:val="0"/>
          <w:numId w:val="21"/>
        </w:numPr>
        <w:autoSpaceDE/>
        <w:autoSpaceDN/>
        <w:adjustRightInd/>
        <w:rPr>
          <w:sz w:val="26"/>
          <w:szCs w:val="26"/>
        </w:rPr>
      </w:pPr>
      <w:r w:rsidRPr="004950EE">
        <w:rPr>
          <w:sz w:val="26"/>
          <w:szCs w:val="26"/>
        </w:rPr>
        <w:t>Review the Financial Spreadsheet (Past Two Year)</w:t>
      </w:r>
      <w:r w:rsidR="0089690C">
        <w:rPr>
          <w:sz w:val="26"/>
          <w:szCs w:val="26"/>
        </w:rPr>
        <w:t xml:space="preserve"> </w:t>
      </w:r>
      <w:r w:rsidR="00B4085F" w:rsidRPr="004950EE">
        <w:rPr>
          <w:sz w:val="26"/>
          <w:szCs w:val="26"/>
        </w:rPr>
        <w:br/>
      </w:r>
    </w:p>
    <w:p w14:paraId="12510331" w14:textId="2D2E21B6" w:rsidR="00BB1FB0" w:rsidRPr="004950EE" w:rsidRDefault="00B4085F" w:rsidP="002C70C7">
      <w:pPr>
        <w:pStyle w:val="ListParagraph"/>
        <w:widowControl/>
        <w:numPr>
          <w:ilvl w:val="1"/>
          <w:numId w:val="21"/>
        </w:numPr>
        <w:autoSpaceDE/>
        <w:autoSpaceDN/>
        <w:adjustRightInd/>
        <w:rPr>
          <w:sz w:val="26"/>
          <w:szCs w:val="26"/>
        </w:rPr>
      </w:pPr>
      <w:r w:rsidRPr="002C70C7">
        <w:rPr>
          <w:b/>
          <w:bCs/>
          <w:sz w:val="26"/>
          <w:szCs w:val="26"/>
        </w:rPr>
        <w:t>a). Two Attachments (Krystinne)</w:t>
      </w:r>
      <w:r w:rsidR="0089690C" w:rsidRPr="002C70C7">
        <w:rPr>
          <w:b/>
          <w:bCs/>
          <w:sz w:val="26"/>
          <w:szCs w:val="26"/>
        </w:rPr>
        <w:t xml:space="preserve"> –</w:t>
      </w:r>
      <w:r w:rsidR="0089690C">
        <w:rPr>
          <w:b/>
          <w:bCs/>
          <w:sz w:val="26"/>
          <w:szCs w:val="26"/>
        </w:rPr>
        <w:t xml:space="preserve"> </w:t>
      </w:r>
      <w:r w:rsidR="0089690C" w:rsidRPr="0089690C">
        <w:rPr>
          <w:bCs/>
          <w:sz w:val="26"/>
          <w:szCs w:val="26"/>
        </w:rPr>
        <w:t>The Directors were provided a review of the statement of activities for the Foundation and was apprised of the budgeting</w:t>
      </w:r>
      <w:r w:rsidR="0089690C">
        <w:rPr>
          <w:b/>
          <w:bCs/>
          <w:sz w:val="26"/>
          <w:szCs w:val="26"/>
        </w:rPr>
        <w:t xml:space="preserve"> </w:t>
      </w:r>
      <w:r w:rsidR="002C70C7" w:rsidRPr="002C70C7">
        <w:rPr>
          <w:bCs/>
          <w:sz w:val="26"/>
          <w:szCs w:val="26"/>
        </w:rPr>
        <w:t>mechanism previously used for the foundation. It was noted that fundraising was better when there was a dedicated staff member to help and Directors expressed interest in looking into hiring a contractor who may be able to help.</w:t>
      </w:r>
      <w:r w:rsidR="002C70C7">
        <w:rPr>
          <w:b/>
          <w:bCs/>
          <w:sz w:val="26"/>
          <w:szCs w:val="26"/>
        </w:rPr>
        <w:t xml:space="preserve"> </w:t>
      </w:r>
    </w:p>
    <w:p w14:paraId="5DCFFED5" w14:textId="77777777" w:rsidR="002C70C7" w:rsidRPr="002C70C7" w:rsidRDefault="002C70C7" w:rsidP="002C70C7">
      <w:pPr>
        <w:widowControl/>
        <w:autoSpaceDE/>
        <w:autoSpaceDN/>
        <w:adjustRightInd/>
        <w:ind w:left="360"/>
        <w:rPr>
          <w:sz w:val="26"/>
          <w:szCs w:val="26"/>
        </w:rPr>
      </w:pPr>
    </w:p>
    <w:p w14:paraId="78BF65DE" w14:textId="569B360D" w:rsidR="00B4085F" w:rsidRPr="004950EE" w:rsidRDefault="00B4085F" w:rsidP="009A3DCE">
      <w:pPr>
        <w:pStyle w:val="ListParagraph"/>
        <w:widowControl/>
        <w:numPr>
          <w:ilvl w:val="0"/>
          <w:numId w:val="21"/>
        </w:numPr>
        <w:autoSpaceDE/>
        <w:autoSpaceDN/>
        <w:adjustRightInd/>
        <w:rPr>
          <w:sz w:val="26"/>
          <w:szCs w:val="26"/>
        </w:rPr>
      </w:pPr>
      <w:r w:rsidRPr="004950EE">
        <w:rPr>
          <w:b/>
          <w:bCs/>
          <w:sz w:val="26"/>
          <w:szCs w:val="26"/>
        </w:rPr>
        <w:t>Description of Directors Position (Attached)</w:t>
      </w:r>
    </w:p>
    <w:p w14:paraId="706A681D" w14:textId="77777777" w:rsidR="006518C2" w:rsidRDefault="006518C2" w:rsidP="009A3DCE">
      <w:pPr>
        <w:pStyle w:val="ListParagraph"/>
        <w:widowControl/>
        <w:autoSpaceDE/>
        <w:autoSpaceDN/>
        <w:adjustRightInd/>
        <w:rPr>
          <w:b/>
          <w:bCs/>
          <w:sz w:val="26"/>
          <w:szCs w:val="26"/>
          <w:highlight w:val="yellow"/>
        </w:rPr>
      </w:pPr>
    </w:p>
    <w:p w14:paraId="1B757175" w14:textId="489A33DD" w:rsidR="00B4085F" w:rsidRDefault="006518C2" w:rsidP="006518C2">
      <w:pPr>
        <w:pStyle w:val="ListParagraph"/>
        <w:widowControl/>
        <w:autoSpaceDE/>
        <w:autoSpaceDN/>
        <w:adjustRightInd/>
        <w:ind w:left="1440"/>
        <w:rPr>
          <w:b/>
          <w:bCs/>
          <w:sz w:val="26"/>
          <w:szCs w:val="26"/>
        </w:rPr>
      </w:pPr>
      <w:r w:rsidRPr="00313F01">
        <w:rPr>
          <w:b/>
          <w:bCs/>
          <w:sz w:val="26"/>
          <w:szCs w:val="26"/>
        </w:rPr>
        <w:t xml:space="preserve">a). Discuss – </w:t>
      </w:r>
      <w:r w:rsidRPr="00313F01">
        <w:rPr>
          <w:bCs/>
          <w:sz w:val="26"/>
          <w:szCs w:val="26"/>
        </w:rPr>
        <w:t>The ASFCCC Foundation needs its last Director position filled; this position is reserved for faculty in the field. The job description for the foundation director will be updated to include the mission of the Foundation as well as the composition of the board and will be distributed to the field to encourage applications. Faculty interested in applying will complete a Faculty Application to Serve and will be selected from the pool of applicants that select this committee.</w:t>
      </w:r>
      <w:r>
        <w:rPr>
          <w:b/>
          <w:bCs/>
          <w:sz w:val="26"/>
          <w:szCs w:val="26"/>
        </w:rPr>
        <w:t xml:space="preserve">  </w:t>
      </w:r>
    </w:p>
    <w:p w14:paraId="68B0CF44" w14:textId="77777777" w:rsidR="006518C2" w:rsidRDefault="006518C2" w:rsidP="006518C2">
      <w:pPr>
        <w:pStyle w:val="ListParagraph"/>
        <w:widowControl/>
        <w:autoSpaceDE/>
        <w:autoSpaceDN/>
        <w:adjustRightInd/>
        <w:ind w:left="1440"/>
        <w:rPr>
          <w:sz w:val="26"/>
          <w:szCs w:val="26"/>
        </w:rPr>
      </w:pPr>
    </w:p>
    <w:p w14:paraId="09F8468B" w14:textId="28F8B255" w:rsidR="006518C2" w:rsidRDefault="006518C2" w:rsidP="006518C2">
      <w:pPr>
        <w:pStyle w:val="ListParagraph"/>
        <w:widowControl/>
        <w:autoSpaceDE/>
        <w:autoSpaceDN/>
        <w:adjustRightInd/>
        <w:ind w:left="1440"/>
        <w:rPr>
          <w:sz w:val="26"/>
          <w:szCs w:val="26"/>
        </w:rPr>
      </w:pPr>
      <w:r>
        <w:rPr>
          <w:sz w:val="26"/>
          <w:szCs w:val="26"/>
        </w:rPr>
        <w:t>The Foundation Directors elected members to the following positions:</w:t>
      </w:r>
    </w:p>
    <w:p w14:paraId="0B0BD894" w14:textId="38A43D69" w:rsidR="006518C2" w:rsidRDefault="006518C2" w:rsidP="006518C2">
      <w:pPr>
        <w:pStyle w:val="ListParagraph"/>
        <w:widowControl/>
        <w:autoSpaceDE/>
        <w:autoSpaceDN/>
        <w:adjustRightInd/>
        <w:ind w:left="1440"/>
        <w:rPr>
          <w:sz w:val="26"/>
          <w:szCs w:val="26"/>
        </w:rPr>
      </w:pPr>
      <w:r>
        <w:rPr>
          <w:sz w:val="26"/>
          <w:szCs w:val="26"/>
        </w:rPr>
        <w:t>Stephanie Curry, Treasurer</w:t>
      </w:r>
    </w:p>
    <w:p w14:paraId="608064B4" w14:textId="598D296B" w:rsidR="006518C2" w:rsidRPr="006518C2" w:rsidRDefault="006518C2" w:rsidP="006518C2">
      <w:pPr>
        <w:pStyle w:val="ListParagraph"/>
        <w:ind w:left="1440"/>
        <w:rPr>
          <w:sz w:val="26"/>
          <w:szCs w:val="26"/>
        </w:rPr>
      </w:pPr>
      <w:r>
        <w:rPr>
          <w:sz w:val="26"/>
          <w:szCs w:val="26"/>
        </w:rPr>
        <w:t xml:space="preserve">Manuel </w:t>
      </w:r>
      <w:proofErr w:type="spellStart"/>
      <w:r w:rsidRPr="006518C2">
        <w:rPr>
          <w:sz w:val="26"/>
          <w:szCs w:val="26"/>
        </w:rPr>
        <w:t>Vélez</w:t>
      </w:r>
      <w:proofErr w:type="spellEnd"/>
      <w:r w:rsidRPr="006518C2">
        <w:rPr>
          <w:sz w:val="26"/>
          <w:szCs w:val="26"/>
        </w:rPr>
        <w:t>, Secretary</w:t>
      </w:r>
    </w:p>
    <w:p w14:paraId="5EC48AF6" w14:textId="77777777" w:rsidR="006518C2" w:rsidRPr="006518C2" w:rsidRDefault="006518C2" w:rsidP="006518C2">
      <w:pPr>
        <w:widowControl/>
        <w:autoSpaceDE/>
        <w:autoSpaceDN/>
        <w:adjustRightInd/>
        <w:ind w:left="360"/>
        <w:rPr>
          <w:sz w:val="26"/>
          <w:szCs w:val="26"/>
        </w:rPr>
      </w:pPr>
    </w:p>
    <w:p w14:paraId="6D0A4165" w14:textId="3D5746ED" w:rsidR="00BB1FB0" w:rsidRPr="004950EE" w:rsidRDefault="00BB1FB0" w:rsidP="009A3DCE">
      <w:pPr>
        <w:pStyle w:val="ListParagraph"/>
        <w:widowControl/>
        <w:numPr>
          <w:ilvl w:val="0"/>
          <w:numId w:val="21"/>
        </w:numPr>
        <w:autoSpaceDE/>
        <w:autoSpaceDN/>
        <w:adjustRightInd/>
        <w:rPr>
          <w:sz w:val="26"/>
          <w:szCs w:val="26"/>
        </w:rPr>
      </w:pPr>
      <w:r w:rsidRPr="004950EE">
        <w:rPr>
          <w:sz w:val="26"/>
          <w:szCs w:val="26"/>
        </w:rPr>
        <w:t>Rostrum Article (Stephanie Curry) – Thank You</w:t>
      </w:r>
    </w:p>
    <w:p w14:paraId="16BC0AC7" w14:textId="77777777" w:rsidR="006518C2" w:rsidRPr="006518C2" w:rsidRDefault="006518C2" w:rsidP="006518C2">
      <w:pPr>
        <w:widowControl/>
        <w:autoSpaceDE/>
        <w:autoSpaceDN/>
        <w:adjustRightInd/>
        <w:ind w:left="360"/>
        <w:rPr>
          <w:sz w:val="26"/>
          <w:szCs w:val="26"/>
        </w:rPr>
      </w:pPr>
    </w:p>
    <w:p w14:paraId="4B0CF91E" w14:textId="77777777" w:rsidR="00100B31" w:rsidRDefault="00BB1FB0" w:rsidP="009A3DCE">
      <w:pPr>
        <w:pStyle w:val="ListParagraph"/>
        <w:widowControl/>
        <w:numPr>
          <w:ilvl w:val="0"/>
          <w:numId w:val="21"/>
        </w:numPr>
        <w:autoSpaceDE/>
        <w:autoSpaceDN/>
        <w:adjustRightInd/>
        <w:rPr>
          <w:sz w:val="26"/>
          <w:szCs w:val="26"/>
        </w:rPr>
      </w:pPr>
      <w:r w:rsidRPr="004950EE">
        <w:rPr>
          <w:sz w:val="26"/>
          <w:szCs w:val="26"/>
        </w:rPr>
        <w:t>Meeting Schedule – Complete (Fall 2020)</w:t>
      </w:r>
      <w:r w:rsidR="006518C2">
        <w:rPr>
          <w:sz w:val="26"/>
          <w:szCs w:val="26"/>
        </w:rPr>
        <w:t xml:space="preserve"> – </w:t>
      </w:r>
    </w:p>
    <w:p w14:paraId="3D7BA692" w14:textId="7C367EBB" w:rsidR="00BB1FB0" w:rsidRDefault="00100B31" w:rsidP="00100B31">
      <w:pPr>
        <w:pStyle w:val="ListParagraph"/>
        <w:widowControl/>
        <w:numPr>
          <w:ilvl w:val="1"/>
          <w:numId w:val="21"/>
        </w:numPr>
        <w:autoSpaceDE/>
        <w:autoSpaceDN/>
        <w:adjustRightInd/>
        <w:rPr>
          <w:sz w:val="26"/>
          <w:szCs w:val="26"/>
        </w:rPr>
      </w:pPr>
      <w:r>
        <w:rPr>
          <w:sz w:val="26"/>
          <w:szCs w:val="26"/>
        </w:rPr>
        <w:t>Upcoming meetings: October 29, 2p – 3p</w:t>
      </w:r>
      <w:r w:rsidR="006518C2">
        <w:rPr>
          <w:sz w:val="26"/>
          <w:szCs w:val="26"/>
        </w:rPr>
        <w:t xml:space="preserve"> </w:t>
      </w:r>
      <w:r>
        <w:rPr>
          <w:sz w:val="26"/>
          <w:szCs w:val="26"/>
        </w:rPr>
        <w:t xml:space="preserve">and November 19, 2p – 3p </w:t>
      </w:r>
    </w:p>
    <w:p w14:paraId="4BCF9A3A" w14:textId="77777777" w:rsidR="00100B31" w:rsidRPr="004950EE" w:rsidRDefault="00100B31" w:rsidP="00100B31">
      <w:pPr>
        <w:pStyle w:val="ListParagraph"/>
        <w:widowControl/>
        <w:autoSpaceDE/>
        <w:autoSpaceDN/>
        <w:adjustRightInd/>
        <w:ind w:left="1440"/>
        <w:rPr>
          <w:sz w:val="26"/>
          <w:szCs w:val="26"/>
        </w:rPr>
      </w:pPr>
    </w:p>
    <w:p w14:paraId="51A8B369" w14:textId="63E37594" w:rsidR="00100B31" w:rsidRDefault="00BB1FB0" w:rsidP="00100B31">
      <w:pPr>
        <w:pStyle w:val="ListParagraph"/>
        <w:widowControl/>
        <w:numPr>
          <w:ilvl w:val="0"/>
          <w:numId w:val="21"/>
        </w:numPr>
        <w:autoSpaceDE/>
        <w:autoSpaceDN/>
        <w:adjustRightInd/>
        <w:rPr>
          <w:sz w:val="26"/>
          <w:szCs w:val="26"/>
        </w:rPr>
      </w:pPr>
      <w:r w:rsidRPr="004950EE">
        <w:rPr>
          <w:sz w:val="26"/>
          <w:szCs w:val="26"/>
        </w:rPr>
        <w:t>Criteria for Scholarship Ranking – (Continued Discussion)</w:t>
      </w:r>
      <w:r w:rsidR="00100B31">
        <w:rPr>
          <w:sz w:val="26"/>
          <w:szCs w:val="26"/>
        </w:rPr>
        <w:t xml:space="preserve"> </w:t>
      </w:r>
    </w:p>
    <w:p w14:paraId="28229E7C" w14:textId="77777777" w:rsidR="00100B31" w:rsidRPr="00100B31" w:rsidRDefault="00100B31" w:rsidP="00100B31">
      <w:pPr>
        <w:widowControl/>
        <w:autoSpaceDE/>
        <w:autoSpaceDN/>
        <w:adjustRightInd/>
        <w:ind w:left="360"/>
        <w:rPr>
          <w:sz w:val="26"/>
          <w:szCs w:val="26"/>
        </w:rPr>
      </w:pPr>
    </w:p>
    <w:p w14:paraId="0A0EFE6C" w14:textId="554321D3" w:rsidR="00BB1FB0" w:rsidRPr="00100B31" w:rsidRDefault="00BB1FB0" w:rsidP="00100B31">
      <w:pPr>
        <w:pStyle w:val="ListParagraph"/>
        <w:widowControl/>
        <w:numPr>
          <w:ilvl w:val="0"/>
          <w:numId w:val="21"/>
        </w:numPr>
        <w:autoSpaceDE/>
        <w:autoSpaceDN/>
        <w:adjustRightInd/>
        <w:rPr>
          <w:sz w:val="26"/>
          <w:szCs w:val="26"/>
        </w:rPr>
      </w:pPr>
      <w:r w:rsidRPr="004950EE">
        <w:rPr>
          <w:sz w:val="26"/>
          <w:szCs w:val="26"/>
        </w:rPr>
        <w:t>Fall Plenary Application – Krystinne Review Schedule Dates &amp; Times</w:t>
      </w:r>
      <w:r w:rsidR="00100B31">
        <w:rPr>
          <w:sz w:val="26"/>
          <w:szCs w:val="26"/>
        </w:rPr>
        <w:t xml:space="preserve"> - The Directors opted to continue to use the previous criteria for the review of the scholarship applications submitted for the Fall Plenary Session. Rankings from the Directors are due to Krystinne on October 19. </w:t>
      </w:r>
    </w:p>
    <w:p w14:paraId="5D00F799" w14:textId="77777777" w:rsidR="00100B31" w:rsidRPr="00100B31" w:rsidRDefault="00100B31" w:rsidP="00100B31">
      <w:pPr>
        <w:widowControl/>
        <w:autoSpaceDE/>
        <w:autoSpaceDN/>
        <w:adjustRightInd/>
        <w:ind w:left="360"/>
        <w:rPr>
          <w:sz w:val="26"/>
          <w:szCs w:val="26"/>
        </w:rPr>
      </w:pPr>
    </w:p>
    <w:p w14:paraId="7B8E1D1E" w14:textId="005C3A3A" w:rsidR="00BB1FB0" w:rsidRPr="004950EE" w:rsidRDefault="00BB1FB0" w:rsidP="009A3DCE">
      <w:pPr>
        <w:pStyle w:val="ListParagraph"/>
        <w:widowControl/>
        <w:numPr>
          <w:ilvl w:val="0"/>
          <w:numId w:val="21"/>
        </w:numPr>
        <w:autoSpaceDE/>
        <w:autoSpaceDN/>
        <w:adjustRightInd/>
        <w:rPr>
          <w:sz w:val="26"/>
          <w:szCs w:val="26"/>
        </w:rPr>
      </w:pPr>
      <w:r w:rsidRPr="004950EE">
        <w:rPr>
          <w:sz w:val="26"/>
          <w:szCs w:val="26"/>
        </w:rPr>
        <w:t>Report to all Area Meetings (Silvester – Write up a Report)</w:t>
      </w:r>
      <w:r w:rsidR="00100B31">
        <w:rPr>
          <w:sz w:val="26"/>
          <w:szCs w:val="26"/>
        </w:rPr>
        <w:t xml:space="preserve"> – Silvester will reach out to Cheryl to obtain a copy of last year’s </w:t>
      </w:r>
      <w:proofErr w:type="spellStart"/>
      <w:r w:rsidR="00100B31">
        <w:rPr>
          <w:sz w:val="26"/>
          <w:szCs w:val="26"/>
        </w:rPr>
        <w:t>repor</w:t>
      </w:r>
      <w:proofErr w:type="spellEnd"/>
      <w:r w:rsidR="00100B31">
        <w:rPr>
          <w:sz w:val="26"/>
          <w:szCs w:val="26"/>
        </w:rPr>
        <w:t xml:space="preserve"> to the Area Meetings. </w:t>
      </w:r>
    </w:p>
    <w:p w14:paraId="16B5DEB9" w14:textId="77777777" w:rsidR="00BB1FB0" w:rsidRPr="004950EE" w:rsidRDefault="00BB1FB0" w:rsidP="00BB1FB0">
      <w:pPr>
        <w:widowControl/>
        <w:autoSpaceDE/>
        <w:autoSpaceDN/>
        <w:adjustRightInd/>
        <w:jc w:val="center"/>
        <w:rPr>
          <w:sz w:val="26"/>
          <w:szCs w:val="26"/>
        </w:rPr>
      </w:pPr>
    </w:p>
    <w:p w14:paraId="65BA9787" w14:textId="42540C81" w:rsidR="00EB52B9" w:rsidRPr="004950EE" w:rsidRDefault="00EB52B9" w:rsidP="00C138BF">
      <w:pPr>
        <w:widowControl/>
        <w:autoSpaceDE/>
        <w:autoSpaceDN/>
        <w:adjustRightInd/>
        <w:rPr>
          <w:sz w:val="26"/>
          <w:szCs w:val="26"/>
        </w:rPr>
      </w:pPr>
    </w:p>
    <w:p w14:paraId="49918A46" w14:textId="7C1D7025" w:rsidR="00EB52B9" w:rsidRPr="004950EE" w:rsidRDefault="00BB1FB0" w:rsidP="00EB52B9">
      <w:pPr>
        <w:widowControl/>
        <w:autoSpaceDE/>
        <w:autoSpaceDN/>
        <w:adjustRightInd/>
        <w:rPr>
          <w:sz w:val="26"/>
          <w:szCs w:val="26"/>
        </w:rPr>
      </w:pPr>
      <w:r w:rsidRPr="004950EE">
        <w:rPr>
          <w:sz w:val="26"/>
          <w:szCs w:val="26"/>
        </w:rPr>
        <w:lastRenderedPageBreak/>
        <w:t>5</w:t>
      </w:r>
      <w:r w:rsidR="00EB52B9" w:rsidRPr="004950EE">
        <w:rPr>
          <w:sz w:val="26"/>
          <w:szCs w:val="26"/>
        </w:rPr>
        <w:t xml:space="preserve">. ASCCC Foundation 2020-2021 </w:t>
      </w:r>
      <w:r w:rsidR="0028716E" w:rsidRPr="004950EE">
        <w:rPr>
          <w:sz w:val="26"/>
          <w:szCs w:val="26"/>
        </w:rPr>
        <w:t>Scholarship Applications Updates: (Krystinne)</w:t>
      </w:r>
      <w:r w:rsidR="00100B31">
        <w:rPr>
          <w:sz w:val="26"/>
          <w:szCs w:val="26"/>
        </w:rPr>
        <w:t xml:space="preserve"> – This was not discussed. </w:t>
      </w:r>
    </w:p>
    <w:p w14:paraId="61748E71" w14:textId="77777777" w:rsidR="00EB52B9" w:rsidRPr="004950EE" w:rsidRDefault="00EB52B9" w:rsidP="00EB52B9">
      <w:pPr>
        <w:widowControl/>
        <w:autoSpaceDE/>
        <w:autoSpaceDN/>
        <w:adjustRightInd/>
        <w:jc w:val="center"/>
        <w:rPr>
          <w:sz w:val="26"/>
          <w:szCs w:val="26"/>
        </w:rPr>
      </w:pPr>
    </w:p>
    <w:p w14:paraId="7BF86F25" w14:textId="5E740CEA" w:rsidR="002D428F" w:rsidRPr="004950EE" w:rsidRDefault="0028716E" w:rsidP="00100B31">
      <w:pPr>
        <w:pStyle w:val="ListParagraph"/>
        <w:widowControl/>
        <w:numPr>
          <w:ilvl w:val="0"/>
          <w:numId w:val="22"/>
        </w:numPr>
        <w:autoSpaceDE/>
        <w:autoSpaceDN/>
        <w:adjustRightInd/>
        <w:rPr>
          <w:sz w:val="26"/>
          <w:szCs w:val="26"/>
        </w:rPr>
      </w:pPr>
      <w:r w:rsidRPr="004950EE">
        <w:rPr>
          <w:sz w:val="26"/>
          <w:szCs w:val="26"/>
        </w:rPr>
        <w:t>Fall Plenary</w:t>
      </w:r>
    </w:p>
    <w:p w14:paraId="25205490" w14:textId="3C1C9FB4" w:rsidR="0028716E" w:rsidRPr="004950EE" w:rsidRDefault="0028716E" w:rsidP="00100B31">
      <w:pPr>
        <w:pStyle w:val="ListParagraph"/>
        <w:widowControl/>
        <w:numPr>
          <w:ilvl w:val="0"/>
          <w:numId w:val="22"/>
        </w:numPr>
        <w:autoSpaceDE/>
        <w:autoSpaceDN/>
        <w:adjustRightInd/>
        <w:rPr>
          <w:sz w:val="26"/>
          <w:szCs w:val="26"/>
        </w:rPr>
      </w:pPr>
      <w:r w:rsidRPr="004950EE">
        <w:rPr>
          <w:sz w:val="26"/>
          <w:szCs w:val="26"/>
        </w:rPr>
        <w:t>FELA</w:t>
      </w:r>
    </w:p>
    <w:p w14:paraId="0466A287" w14:textId="7075CA9D" w:rsidR="00D53048" w:rsidRPr="004950EE" w:rsidRDefault="00D53048" w:rsidP="0028716E">
      <w:pPr>
        <w:pStyle w:val="ListParagraph"/>
        <w:widowControl/>
        <w:autoSpaceDE/>
        <w:autoSpaceDN/>
        <w:adjustRightInd/>
        <w:jc w:val="center"/>
        <w:rPr>
          <w:sz w:val="26"/>
          <w:szCs w:val="26"/>
        </w:rPr>
      </w:pPr>
    </w:p>
    <w:p w14:paraId="71EAE45D" w14:textId="77777777" w:rsidR="00D53048" w:rsidRPr="004950EE" w:rsidRDefault="00D53048" w:rsidP="002D428F">
      <w:pPr>
        <w:pStyle w:val="ListParagraph"/>
        <w:widowControl/>
        <w:autoSpaceDE/>
        <w:autoSpaceDN/>
        <w:adjustRightInd/>
        <w:rPr>
          <w:sz w:val="26"/>
          <w:szCs w:val="26"/>
        </w:rPr>
      </w:pPr>
    </w:p>
    <w:p w14:paraId="2D9B44D5" w14:textId="0FE38408" w:rsidR="002D428F" w:rsidRPr="004950EE" w:rsidRDefault="0028716E" w:rsidP="00D53048">
      <w:pPr>
        <w:widowControl/>
        <w:autoSpaceDE/>
        <w:autoSpaceDN/>
        <w:adjustRightInd/>
        <w:rPr>
          <w:sz w:val="26"/>
          <w:szCs w:val="26"/>
        </w:rPr>
      </w:pPr>
      <w:r w:rsidRPr="004950EE">
        <w:rPr>
          <w:sz w:val="26"/>
          <w:szCs w:val="26"/>
        </w:rPr>
        <w:t>6</w:t>
      </w:r>
      <w:r w:rsidR="00D53048" w:rsidRPr="004950EE">
        <w:rPr>
          <w:sz w:val="26"/>
          <w:szCs w:val="26"/>
        </w:rPr>
        <w:t>. Past Foundation Sponsored Event Financial Summary (To Be Requested)</w:t>
      </w:r>
      <w:r w:rsidR="00100B31">
        <w:rPr>
          <w:sz w:val="26"/>
          <w:szCs w:val="26"/>
        </w:rPr>
        <w:t xml:space="preserve"> – This was not discussed. </w:t>
      </w:r>
    </w:p>
    <w:p w14:paraId="1C763BA5" w14:textId="77777777" w:rsidR="00D53048" w:rsidRPr="004950EE" w:rsidRDefault="00D53048" w:rsidP="00D53048">
      <w:pPr>
        <w:widowControl/>
        <w:autoSpaceDE/>
        <w:autoSpaceDN/>
        <w:adjustRightInd/>
        <w:rPr>
          <w:sz w:val="26"/>
          <w:szCs w:val="26"/>
        </w:rPr>
      </w:pPr>
    </w:p>
    <w:p w14:paraId="2082905A" w14:textId="264CED7E" w:rsidR="00D53048" w:rsidRPr="004950EE" w:rsidRDefault="0028716E" w:rsidP="00D53048">
      <w:pPr>
        <w:widowControl/>
        <w:autoSpaceDE/>
        <w:autoSpaceDN/>
        <w:adjustRightInd/>
        <w:rPr>
          <w:sz w:val="26"/>
          <w:szCs w:val="26"/>
        </w:rPr>
      </w:pPr>
      <w:r w:rsidRPr="004950EE">
        <w:rPr>
          <w:sz w:val="26"/>
          <w:szCs w:val="26"/>
        </w:rPr>
        <w:t>7</w:t>
      </w:r>
      <w:r w:rsidR="00D53048" w:rsidRPr="004950EE">
        <w:rPr>
          <w:sz w:val="26"/>
          <w:szCs w:val="26"/>
        </w:rPr>
        <w:t xml:space="preserve">. ASCCC Foundation </w:t>
      </w:r>
      <w:r w:rsidR="00EB52B9" w:rsidRPr="004950EE">
        <w:rPr>
          <w:sz w:val="26"/>
          <w:szCs w:val="26"/>
        </w:rPr>
        <w:t xml:space="preserve">Fundraising </w:t>
      </w:r>
      <w:r w:rsidR="00D53048" w:rsidRPr="004950EE">
        <w:rPr>
          <w:sz w:val="26"/>
          <w:szCs w:val="26"/>
        </w:rPr>
        <w:t>Goals:</w:t>
      </w:r>
      <w:r w:rsidR="00100B31">
        <w:rPr>
          <w:sz w:val="26"/>
          <w:szCs w:val="26"/>
        </w:rPr>
        <w:t xml:space="preserve"> - This was not discussed. </w:t>
      </w:r>
    </w:p>
    <w:p w14:paraId="1F2AB444" w14:textId="44525717" w:rsidR="00D53048" w:rsidRPr="004950EE" w:rsidRDefault="00D53048" w:rsidP="00D53048">
      <w:pPr>
        <w:widowControl/>
        <w:autoSpaceDE/>
        <w:autoSpaceDN/>
        <w:adjustRightInd/>
        <w:rPr>
          <w:sz w:val="26"/>
          <w:szCs w:val="26"/>
        </w:rPr>
      </w:pPr>
    </w:p>
    <w:p w14:paraId="25E3F026" w14:textId="30F31C6B" w:rsidR="00D53048" w:rsidRPr="004950EE" w:rsidRDefault="00D53048" w:rsidP="00313F01">
      <w:pPr>
        <w:pStyle w:val="ListParagraph"/>
        <w:widowControl/>
        <w:numPr>
          <w:ilvl w:val="0"/>
          <w:numId w:val="16"/>
        </w:numPr>
        <w:autoSpaceDE/>
        <w:autoSpaceDN/>
        <w:adjustRightInd/>
        <w:rPr>
          <w:b/>
          <w:bCs/>
          <w:sz w:val="26"/>
          <w:szCs w:val="26"/>
        </w:rPr>
      </w:pPr>
      <w:r w:rsidRPr="004950EE">
        <w:rPr>
          <w:b/>
          <w:bCs/>
          <w:sz w:val="26"/>
          <w:szCs w:val="26"/>
        </w:rPr>
        <w:t>Committee Discussion</w:t>
      </w:r>
      <w:r w:rsidR="00EB52B9" w:rsidRPr="004950EE">
        <w:rPr>
          <w:b/>
          <w:bCs/>
          <w:sz w:val="26"/>
          <w:szCs w:val="26"/>
        </w:rPr>
        <w:t>/Restrictions</w:t>
      </w:r>
    </w:p>
    <w:p w14:paraId="234263AC" w14:textId="61E95885" w:rsidR="00D53048" w:rsidRPr="004950EE" w:rsidRDefault="00D53048" w:rsidP="00D53048">
      <w:pPr>
        <w:widowControl/>
        <w:autoSpaceDE/>
        <w:autoSpaceDN/>
        <w:adjustRightInd/>
        <w:jc w:val="center"/>
        <w:rPr>
          <w:sz w:val="26"/>
          <w:szCs w:val="26"/>
        </w:rPr>
      </w:pPr>
    </w:p>
    <w:p w14:paraId="6ADF0E9E" w14:textId="0A40AE1A" w:rsidR="00EB52B9" w:rsidRPr="004950EE" w:rsidRDefault="00EB52B9" w:rsidP="00D53048">
      <w:pPr>
        <w:widowControl/>
        <w:autoSpaceDE/>
        <w:autoSpaceDN/>
        <w:adjustRightInd/>
        <w:rPr>
          <w:sz w:val="26"/>
          <w:szCs w:val="26"/>
        </w:rPr>
      </w:pPr>
    </w:p>
    <w:p w14:paraId="317481DF" w14:textId="77777777" w:rsidR="00082059" w:rsidRPr="004950EE" w:rsidRDefault="00082059" w:rsidP="00082059">
      <w:pPr>
        <w:pStyle w:val="ListParagraph"/>
        <w:widowControl/>
        <w:autoSpaceDE/>
        <w:autoSpaceDN/>
        <w:adjustRightInd/>
        <w:jc w:val="center"/>
        <w:rPr>
          <w:b/>
          <w:sz w:val="26"/>
          <w:szCs w:val="26"/>
        </w:rPr>
      </w:pPr>
    </w:p>
    <w:p w14:paraId="21770C3A" w14:textId="254C25AA" w:rsidR="00EB52B9" w:rsidRPr="004950EE" w:rsidRDefault="0028716E" w:rsidP="0028716E">
      <w:pPr>
        <w:widowControl/>
        <w:autoSpaceDE/>
        <w:autoSpaceDN/>
        <w:adjustRightInd/>
        <w:rPr>
          <w:b/>
          <w:bCs/>
          <w:sz w:val="26"/>
          <w:szCs w:val="26"/>
        </w:rPr>
      </w:pPr>
      <w:r w:rsidRPr="004950EE">
        <w:rPr>
          <w:sz w:val="26"/>
          <w:szCs w:val="26"/>
        </w:rPr>
        <w:t>8. Closing Comments - Adjournment</w:t>
      </w:r>
    </w:p>
    <w:p w14:paraId="65CBEF4E" w14:textId="77777777" w:rsidR="00EB52B9" w:rsidRPr="004950EE" w:rsidRDefault="00EB52B9" w:rsidP="00EB52B9">
      <w:pPr>
        <w:pStyle w:val="ListParagraph"/>
        <w:widowControl/>
        <w:autoSpaceDE/>
        <w:autoSpaceDN/>
        <w:adjustRightInd/>
        <w:ind w:left="1440"/>
        <w:rPr>
          <w:sz w:val="26"/>
          <w:szCs w:val="26"/>
        </w:rPr>
      </w:pPr>
    </w:p>
    <w:p w14:paraId="7F63F3A7" w14:textId="1B51A0E4" w:rsidR="009C38A3" w:rsidRPr="004950EE" w:rsidRDefault="009C38A3" w:rsidP="002D428F">
      <w:pPr>
        <w:pStyle w:val="ListParagraph"/>
        <w:widowControl/>
        <w:autoSpaceDE/>
        <w:autoSpaceDN/>
        <w:adjustRightInd/>
        <w:rPr>
          <w:sz w:val="26"/>
          <w:szCs w:val="26"/>
        </w:rPr>
      </w:pPr>
    </w:p>
    <w:p w14:paraId="094C846D" w14:textId="515BCAAB" w:rsidR="009C38A3" w:rsidRPr="004950EE" w:rsidRDefault="0088053C" w:rsidP="0088053C">
      <w:pPr>
        <w:ind w:left="720"/>
        <w:jc w:val="center"/>
        <w:rPr>
          <w:b/>
          <w:color w:val="000000"/>
          <w:sz w:val="26"/>
          <w:szCs w:val="26"/>
        </w:rPr>
      </w:pPr>
      <w:r w:rsidRPr="004950EE">
        <w:rPr>
          <w:rStyle w:val="hscoswrapper"/>
          <w:b/>
          <w:sz w:val="26"/>
          <w:szCs w:val="26"/>
        </w:rPr>
        <w:t>"If you want to go fast, go alone. If you want to go far, go together." – African Proverb</w:t>
      </w:r>
    </w:p>
    <w:sectPr w:rsidR="009C38A3" w:rsidRPr="004950EE" w:rsidSect="00A4282D">
      <w:headerReference w:type="even" r:id="rId10"/>
      <w:headerReference w:type="default" r:id="rId11"/>
      <w:footerReference w:type="even" r:id="rId12"/>
      <w:footerReference w:type="default" r:id="rId13"/>
      <w:headerReference w:type="first" r:id="rId14"/>
      <w:footerReference w:type="first" r:id="rId15"/>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F8E6C" w14:textId="77777777" w:rsidR="0050655A" w:rsidRDefault="0050655A">
      <w:r>
        <w:separator/>
      </w:r>
    </w:p>
  </w:endnote>
  <w:endnote w:type="continuationSeparator" w:id="0">
    <w:p w14:paraId="1DB504F8" w14:textId="77777777" w:rsidR="0050655A" w:rsidRDefault="0050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AEF17" w14:textId="77777777" w:rsidR="00813C9D" w:rsidRDefault="00813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77CFE" w14:textId="77777777" w:rsidR="00813C9D" w:rsidRDefault="00813C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4A48F" w14:textId="77777777" w:rsidR="00813C9D" w:rsidRDefault="00813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8770B" w14:textId="77777777" w:rsidR="0050655A" w:rsidRDefault="0050655A">
      <w:r>
        <w:separator/>
      </w:r>
    </w:p>
  </w:footnote>
  <w:footnote w:type="continuationSeparator" w:id="0">
    <w:p w14:paraId="5B1AF4C8" w14:textId="77777777" w:rsidR="0050655A" w:rsidRDefault="00506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8ED48" w14:textId="77777777" w:rsidR="00813C9D" w:rsidRDefault="00813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5A205" w14:textId="77777777" w:rsidR="00813C9D" w:rsidRDefault="00813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3C58C" w14:textId="77777777" w:rsidR="00813C9D" w:rsidRDefault="00813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4BE2FC5"/>
    <w:multiLevelType w:val="hybridMultilevel"/>
    <w:tmpl w:val="24EE4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56F54"/>
    <w:multiLevelType w:val="hybridMultilevel"/>
    <w:tmpl w:val="55BEE54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1E141A22"/>
    <w:multiLevelType w:val="hybridMultilevel"/>
    <w:tmpl w:val="774E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B3D38"/>
    <w:multiLevelType w:val="hybridMultilevel"/>
    <w:tmpl w:val="7870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766A5"/>
    <w:multiLevelType w:val="hybridMultilevel"/>
    <w:tmpl w:val="3A5E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76A99"/>
    <w:multiLevelType w:val="hybridMultilevel"/>
    <w:tmpl w:val="42FE70CC"/>
    <w:lvl w:ilvl="0" w:tplc="FB800300">
      <w:start w:val="1"/>
      <w:numFmt w:val="upperRoman"/>
      <w:lvlText w:val="%1."/>
      <w:lvlJc w:val="right"/>
      <w:pPr>
        <w:ind w:left="1080" w:hanging="360"/>
      </w:pPr>
      <w:rPr>
        <w:b w:val="0"/>
      </w:rPr>
    </w:lvl>
    <w:lvl w:ilvl="1" w:tplc="52480B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C1237F"/>
    <w:multiLevelType w:val="hybridMultilevel"/>
    <w:tmpl w:val="42FE70CC"/>
    <w:lvl w:ilvl="0" w:tplc="FB800300">
      <w:start w:val="1"/>
      <w:numFmt w:val="upperRoman"/>
      <w:lvlText w:val="%1."/>
      <w:lvlJc w:val="right"/>
      <w:pPr>
        <w:ind w:left="1080" w:hanging="360"/>
      </w:pPr>
      <w:rPr>
        <w:b w:val="0"/>
      </w:rPr>
    </w:lvl>
    <w:lvl w:ilvl="1" w:tplc="52480B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1" w15:restartNumberingAfterBreak="0">
    <w:nsid w:val="48F6459F"/>
    <w:multiLevelType w:val="hybridMultilevel"/>
    <w:tmpl w:val="9F76F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CD3B2E"/>
    <w:multiLevelType w:val="hybridMultilevel"/>
    <w:tmpl w:val="2EEC9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4" w15:restartNumberingAfterBreak="0">
    <w:nsid w:val="59722FE6"/>
    <w:multiLevelType w:val="hybridMultilevel"/>
    <w:tmpl w:val="7826F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E1CDC"/>
    <w:multiLevelType w:val="hybridMultilevel"/>
    <w:tmpl w:val="96F83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0E53FA"/>
    <w:multiLevelType w:val="hybridMultilevel"/>
    <w:tmpl w:val="DE2E4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38390F"/>
    <w:multiLevelType w:val="hybridMultilevel"/>
    <w:tmpl w:val="597A3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3E7DD9"/>
    <w:multiLevelType w:val="hybridMultilevel"/>
    <w:tmpl w:val="2A60299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9"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0" w15:restartNumberingAfterBreak="0">
    <w:nsid w:val="6D786319"/>
    <w:multiLevelType w:val="hybridMultilevel"/>
    <w:tmpl w:val="0DA6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D8277E"/>
    <w:multiLevelType w:val="hybridMultilevel"/>
    <w:tmpl w:val="A72E0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0"/>
  </w:num>
  <w:num w:numId="5">
    <w:abstractNumId w:val="2"/>
  </w:num>
  <w:num w:numId="6">
    <w:abstractNumId w:val="13"/>
  </w:num>
  <w:num w:numId="7">
    <w:abstractNumId w:val="3"/>
  </w:num>
  <w:num w:numId="8">
    <w:abstractNumId w:val="20"/>
  </w:num>
  <w:num w:numId="9">
    <w:abstractNumId w:val="21"/>
  </w:num>
  <w:num w:numId="10">
    <w:abstractNumId w:val="4"/>
  </w:num>
  <w:num w:numId="11">
    <w:abstractNumId w:val="14"/>
  </w:num>
  <w:num w:numId="12">
    <w:abstractNumId w:val="15"/>
  </w:num>
  <w:num w:numId="13">
    <w:abstractNumId w:val="7"/>
  </w:num>
  <w:num w:numId="14">
    <w:abstractNumId w:val="17"/>
  </w:num>
  <w:num w:numId="15">
    <w:abstractNumId w:val="18"/>
  </w:num>
  <w:num w:numId="16">
    <w:abstractNumId w:val="11"/>
  </w:num>
  <w:num w:numId="17">
    <w:abstractNumId w:val="8"/>
  </w:num>
  <w:num w:numId="18">
    <w:abstractNumId w:val="9"/>
  </w:num>
  <w:num w:numId="19">
    <w:abstractNumId w:val="12"/>
  </w:num>
  <w:num w:numId="20">
    <w:abstractNumId w:val="5"/>
  </w:num>
  <w:num w:numId="21">
    <w:abstractNumId w:val="6"/>
  </w:num>
  <w:num w:numId="2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7B"/>
    <w:rsid w:val="0003417E"/>
    <w:rsid w:val="00042EE1"/>
    <w:rsid w:val="00052D53"/>
    <w:rsid w:val="00060E4F"/>
    <w:rsid w:val="00073E94"/>
    <w:rsid w:val="00082059"/>
    <w:rsid w:val="00084416"/>
    <w:rsid w:val="000844D5"/>
    <w:rsid w:val="0008694C"/>
    <w:rsid w:val="000E06F1"/>
    <w:rsid w:val="000F2DDF"/>
    <w:rsid w:val="00100B31"/>
    <w:rsid w:val="001053BD"/>
    <w:rsid w:val="00165C9D"/>
    <w:rsid w:val="001736FC"/>
    <w:rsid w:val="00176E60"/>
    <w:rsid w:val="00190BCB"/>
    <w:rsid w:val="0019202E"/>
    <w:rsid w:val="00194F9D"/>
    <w:rsid w:val="00201ABA"/>
    <w:rsid w:val="00224393"/>
    <w:rsid w:val="00270478"/>
    <w:rsid w:val="00281C98"/>
    <w:rsid w:val="0028716E"/>
    <w:rsid w:val="002A71A5"/>
    <w:rsid w:val="002C70C7"/>
    <w:rsid w:val="002D2A20"/>
    <w:rsid w:val="002D428F"/>
    <w:rsid w:val="002E32B7"/>
    <w:rsid w:val="00305920"/>
    <w:rsid w:val="00313F01"/>
    <w:rsid w:val="003178BE"/>
    <w:rsid w:val="00337EDE"/>
    <w:rsid w:val="003A0C9E"/>
    <w:rsid w:val="003B5C5C"/>
    <w:rsid w:val="003B5DEC"/>
    <w:rsid w:val="003C216E"/>
    <w:rsid w:val="003F4F6E"/>
    <w:rsid w:val="003F6E60"/>
    <w:rsid w:val="0041502C"/>
    <w:rsid w:val="0045174E"/>
    <w:rsid w:val="0045301A"/>
    <w:rsid w:val="004542C1"/>
    <w:rsid w:val="004652E5"/>
    <w:rsid w:val="004660A1"/>
    <w:rsid w:val="0047527E"/>
    <w:rsid w:val="00481CF6"/>
    <w:rsid w:val="00494B40"/>
    <w:rsid w:val="004950EE"/>
    <w:rsid w:val="004A2F7F"/>
    <w:rsid w:val="004E1E51"/>
    <w:rsid w:val="0050655A"/>
    <w:rsid w:val="00520B1D"/>
    <w:rsid w:val="00526611"/>
    <w:rsid w:val="005316B9"/>
    <w:rsid w:val="005541C2"/>
    <w:rsid w:val="00557FA7"/>
    <w:rsid w:val="005840D9"/>
    <w:rsid w:val="0058696C"/>
    <w:rsid w:val="005D0E54"/>
    <w:rsid w:val="005D6197"/>
    <w:rsid w:val="006109EF"/>
    <w:rsid w:val="006518C2"/>
    <w:rsid w:val="0065373B"/>
    <w:rsid w:val="00685FB0"/>
    <w:rsid w:val="006C0DA5"/>
    <w:rsid w:val="006C1A4B"/>
    <w:rsid w:val="007465CF"/>
    <w:rsid w:val="00765D5C"/>
    <w:rsid w:val="007A3DC6"/>
    <w:rsid w:val="007A4B28"/>
    <w:rsid w:val="007B1329"/>
    <w:rsid w:val="007B5E46"/>
    <w:rsid w:val="007D3628"/>
    <w:rsid w:val="007E1295"/>
    <w:rsid w:val="007E6B6F"/>
    <w:rsid w:val="007F471D"/>
    <w:rsid w:val="00801A10"/>
    <w:rsid w:val="0080404F"/>
    <w:rsid w:val="0080639A"/>
    <w:rsid w:val="00813C9D"/>
    <w:rsid w:val="00870398"/>
    <w:rsid w:val="0088053C"/>
    <w:rsid w:val="0089690C"/>
    <w:rsid w:val="008A4BF1"/>
    <w:rsid w:val="008C1666"/>
    <w:rsid w:val="008D5E36"/>
    <w:rsid w:val="00900472"/>
    <w:rsid w:val="00902B2A"/>
    <w:rsid w:val="00966378"/>
    <w:rsid w:val="009A3DCE"/>
    <w:rsid w:val="009A6CFB"/>
    <w:rsid w:val="009B680C"/>
    <w:rsid w:val="009C0689"/>
    <w:rsid w:val="009C38A3"/>
    <w:rsid w:val="009D2B90"/>
    <w:rsid w:val="009F1AAC"/>
    <w:rsid w:val="00A1506E"/>
    <w:rsid w:val="00A31016"/>
    <w:rsid w:val="00A4282D"/>
    <w:rsid w:val="00A5607B"/>
    <w:rsid w:val="00A6289C"/>
    <w:rsid w:val="00A80DB3"/>
    <w:rsid w:val="00A8552A"/>
    <w:rsid w:val="00AC6F2E"/>
    <w:rsid w:val="00AD7DD8"/>
    <w:rsid w:val="00B02BC4"/>
    <w:rsid w:val="00B1333E"/>
    <w:rsid w:val="00B13CA5"/>
    <w:rsid w:val="00B4085F"/>
    <w:rsid w:val="00B515A7"/>
    <w:rsid w:val="00B56CBD"/>
    <w:rsid w:val="00BA3F00"/>
    <w:rsid w:val="00BB1FB0"/>
    <w:rsid w:val="00BD5408"/>
    <w:rsid w:val="00BD7110"/>
    <w:rsid w:val="00BE033E"/>
    <w:rsid w:val="00C138BF"/>
    <w:rsid w:val="00C31A21"/>
    <w:rsid w:val="00C976BE"/>
    <w:rsid w:val="00CC12D9"/>
    <w:rsid w:val="00CD4434"/>
    <w:rsid w:val="00CF20DC"/>
    <w:rsid w:val="00CF68F1"/>
    <w:rsid w:val="00D37D94"/>
    <w:rsid w:val="00D53048"/>
    <w:rsid w:val="00D56D01"/>
    <w:rsid w:val="00D71523"/>
    <w:rsid w:val="00D7669D"/>
    <w:rsid w:val="00D90615"/>
    <w:rsid w:val="00D9078B"/>
    <w:rsid w:val="00DB6EC6"/>
    <w:rsid w:val="00E061C5"/>
    <w:rsid w:val="00E609C2"/>
    <w:rsid w:val="00E72867"/>
    <w:rsid w:val="00E827F6"/>
    <w:rsid w:val="00EB24EF"/>
    <w:rsid w:val="00EB52B9"/>
    <w:rsid w:val="00EC13FF"/>
    <w:rsid w:val="00EC16CD"/>
    <w:rsid w:val="00EC4132"/>
    <w:rsid w:val="00ED2B65"/>
    <w:rsid w:val="00ED339F"/>
    <w:rsid w:val="00F1234D"/>
    <w:rsid w:val="00F12978"/>
    <w:rsid w:val="00F13CEC"/>
    <w:rsid w:val="00F23B67"/>
    <w:rsid w:val="00F30EEA"/>
    <w:rsid w:val="00F47F15"/>
    <w:rsid w:val="00F61FA7"/>
    <w:rsid w:val="00F72E92"/>
    <w:rsid w:val="00FC1A44"/>
    <w:rsid w:val="00FF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94E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BA3F00"/>
    <w:pPr>
      <w:ind w:left="720"/>
      <w:contextualSpacing/>
    </w:pPr>
  </w:style>
  <w:style w:type="character" w:customStyle="1" w:styleId="UnresolvedMention1">
    <w:name w:val="Unresolved Mention1"/>
    <w:basedOn w:val="DefaultParagraphFont"/>
    <w:rsid w:val="00801A10"/>
    <w:rPr>
      <w:color w:val="808080"/>
      <w:shd w:val="clear" w:color="auto" w:fill="E6E6E6"/>
    </w:rPr>
  </w:style>
  <w:style w:type="character" w:customStyle="1" w:styleId="hscoswrapper">
    <w:name w:val="hs_cos_wrapper"/>
    <w:basedOn w:val="DefaultParagraphFont"/>
    <w:rsid w:val="0088053C"/>
  </w:style>
  <w:style w:type="table" w:styleId="TableGrid">
    <w:name w:val="Table Grid"/>
    <w:basedOn w:val="TableNormal"/>
    <w:uiPriority w:val="59"/>
    <w:rsid w:val="00C138BF"/>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262108435">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308478926">
      <w:bodyDiv w:val="1"/>
      <w:marLeft w:val="0"/>
      <w:marRight w:val="0"/>
      <w:marTop w:val="0"/>
      <w:marBottom w:val="0"/>
      <w:divBdr>
        <w:top w:val="none" w:sz="0" w:space="0" w:color="auto"/>
        <w:left w:val="none" w:sz="0" w:space="0" w:color="auto"/>
        <w:bottom w:val="none" w:sz="0" w:space="0" w:color="auto"/>
        <w:right w:val="none" w:sz="0" w:space="0" w:color="auto"/>
      </w:divBdr>
      <w:divsChild>
        <w:div w:id="1481998090">
          <w:marLeft w:val="0"/>
          <w:marRight w:val="0"/>
          <w:marTop w:val="0"/>
          <w:marBottom w:val="0"/>
          <w:divBdr>
            <w:top w:val="none" w:sz="0" w:space="0" w:color="auto"/>
            <w:left w:val="none" w:sz="0" w:space="0" w:color="auto"/>
            <w:bottom w:val="none" w:sz="0" w:space="0" w:color="auto"/>
            <w:right w:val="none" w:sz="0" w:space="0" w:color="auto"/>
          </w:divBdr>
        </w:div>
        <w:div w:id="1107429802">
          <w:marLeft w:val="0"/>
          <w:marRight w:val="0"/>
          <w:marTop w:val="0"/>
          <w:marBottom w:val="0"/>
          <w:divBdr>
            <w:top w:val="none" w:sz="0" w:space="0" w:color="auto"/>
            <w:left w:val="none" w:sz="0" w:space="0" w:color="auto"/>
            <w:bottom w:val="none" w:sz="0" w:space="0" w:color="auto"/>
            <w:right w:val="none" w:sz="0" w:space="0" w:color="auto"/>
          </w:divBdr>
        </w:div>
        <w:div w:id="1115295298">
          <w:marLeft w:val="0"/>
          <w:marRight w:val="0"/>
          <w:marTop w:val="0"/>
          <w:marBottom w:val="0"/>
          <w:divBdr>
            <w:top w:val="none" w:sz="0" w:space="0" w:color="auto"/>
            <w:left w:val="none" w:sz="0" w:space="0" w:color="auto"/>
            <w:bottom w:val="none" w:sz="0" w:space="0" w:color="auto"/>
            <w:right w:val="none" w:sz="0" w:space="0" w:color="auto"/>
          </w:divBdr>
        </w:div>
        <w:div w:id="1958640278">
          <w:marLeft w:val="0"/>
          <w:marRight w:val="0"/>
          <w:marTop w:val="0"/>
          <w:marBottom w:val="0"/>
          <w:divBdr>
            <w:top w:val="none" w:sz="0" w:space="0" w:color="auto"/>
            <w:left w:val="none" w:sz="0" w:space="0" w:color="auto"/>
            <w:bottom w:val="none" w:sz="0" w:space="0" w:color="auto"/>
            <w:right w:val="none" w:sz="0" w:space="0" w:color="auto"/>
          </w:divBdr>
        </w:div>
        <w:div w:id="1799372374">
          <w:marLeft w:val="0"/>
          <w:marRight w:val="0"/>
          <w:marTop w:val="0"/>
          <w:marBottom w:val="0"/>
          <w:divBdr>
            <w:top w:val="none" w:sz="0" w:space="0" w:color="auto"/>
            <w:left w:val="none" w:sz="0" w:space="0" w:color="auto"/>
            <w:bottom w:val="none" w:sz="0" w:space="0" w:color="auto"/>
            <w:right w:val="none" w:sz="0" w:space="0" w:color="auto"/>
          </w:divBdr>
        </w:div>
      </w:divsChild>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553203067">
      <w:bodyDiv w:val="1"/>
      <w:marLeft w:val="0"/>
      <w:marRight w:val="0"/>
      <w:marTop w:val="0"/>
      <w:marBottom w:val="0"/>
      <w:divBdr>
        <w:top w:val="none" w:sz="0" w:space="0" w:color="auto"/>
        <w:left w:val="none" w:sz="0" w:space="0" w:color="auto"/>
        <w:bottom w:val="none" w:sz="0" w:space="0" w:color="auto"/>
        <w:right w:val="none" w:sz="0" w:space="0" w:color="auto"/>
      </w:divBdr>
    </w:div>
    <w:div w:id="72714819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02796804">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575966231">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72953970">
      <w:bodyDiv w:val="1"/>
      <w:marLeft w:val="0"/>
      <w:marRight w:val="0"/>
      <w:marTop w:val="0"/>
      <w:marBottom w:val="0"/>
      <w:divBdr>
        <w:top w:val="none" w:sz="0" w:space="0" w:color="auto"/>
        <w:left w:val="none" w:sz="0" w:space="0" w:color="auto"/>
        <w:bottom w:val="none" w:sz="0" w:space="0" w:color="auto"/>
        <w:right w:val="none" w:sz="0" w:space="0" w:color="auto"/>
      </w:divBdr>
    </w:div>
    <w:div w:id="2090149826">
      <w:bodyDiv w:val="1"/>
      <w:marLeft w:val="0"/>
      <w:marRight w:val="0"/>
      <w:marTop w:val="0"/>
      <w:marBottom w:val="0"/>
      <w:divBdr>
        <w:top w:val="none" w:sz="0" w:space="0" w:color="auto"/>
        <w:left w:val="none" w:sz="0" w:space="0" w:color="auto"/>
        <w:bottom w:val="none" w:sz="0" w:space="0" w:color="auto"/>
        <w:right w:val="none" w:sz="0" w:space="0" w:color="auto"/>
      </w:divBdr>
    </w:div>
    <w:div w:id="2135517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E2A74-BAFE-4245-AFB1-1224E7B45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4379</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Silvester Henderson</cp:lastModifiedBy>
  <cp:revision>2</cp:revision>
  <cp:lastPrinted>2012-08-29T23:56:00Z</cp:lastPrinted>
  <dcterms:created xsi:type="dcterms:W3CDTF">2020-10-27T22:53:00Z</dcterms:created>
  <dcterms:modified xsi:type="dcterms:W3CDTF">2020-10-27T22:53:00Z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