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D7BF" w14:textId="77777777" w:rsidR="00864046" w:rsidRPr="00341EF5" w:rsidRDefault="00341EF5" w:rsidP="00366139">
      <w:pPr>
        <w:pStyle w:val="Heading1"/>
      </w:pPr>
      <w:r>
        <w:rPr>
          <w:noProof/>
        </w:rPr>
        <w:drawing>
          <wp:anchor distT="0" distB="0" distL="114300" distR="114300" simplePos="0" relativeHeight="251660288" behindDoc="0" locked="0" layoutInCell="1" allowOverlap="1" wp14:anchorId="274EB5CA" wp14:editId="11A0D0A4">
            <wp:simplePos x="0" y="0"/>
            <wp:positionH relativeFrom="margin">
              <wp:align>center</wp:align>
            </wp:positionH>
            <wp:positionV relativeFrom="margin">
              <wp:align>top</wp:align>
            </wp:positionV>
            <wp:extent cx="2431415" cy="607695"/>
            <wp:effectExtent l="0" t="0" r="0" b="1905"/>
            <wp:wrapTopAndBottom/>
            <wp:docPr id="16045337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3378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2431415" cy="607695"/>
                    </a:xfrm>
                    <a:prstGeom prst="rect">
                      <a:avLst/>
                    </a:prstGeom>
                  </pic:spPr>
                </pic:pic>
              </a:graphicData>
            </a:graphic>
            <wp14:sizeRelH relativeFrom="page">
              <wp14:pctWidth>0</wp14:pctWidth>
            </wp14:sizeRelH>
            <wp14:sizeRelV relativeFrom="page">
              <wp14:pctHeight>0</wp14:pctHeight>
            </wp14:sizeRelV>
          </wp:anchor>
        </w:drawing>
      </w:r>
      <w:r w:rsidR="00864046" w:rsidRPr="00864046">
        <w:t>AS</w:t>
      </w:r>
      <w:r w:rsidR="009A7B65">
        <w:t>F</w:t>
      </w:r>
      <w:r w:rsidR="00864046" w:rsidRPr="00864046">
        <w:t xml:space="preserve">CCC </w:t>
      </w:r>
      <w:r w:rsidR="00864046" w:rsidRPr="00435C67">
        <w:t>Committee Meeting</w:t>
      </w:r>
      <w:r w:rsidR="003F3803">
        <w:t xml:space="preserve"> </w:t>
      </w:r>
      <w:r w:rsidR="006742E1">
        <w:t>Agenda</w:t>
      </w:r>
    </w:p>
    <w:p w14:paraId="50C4B378" w14:textId="6D4B6548" w:rsidR="00864046" w:rsidRPr="003F3803" w:rsidRDefault="003A713D" w:rsidP="003F3803">
      <w:pPr>
        <w:pStyle w:val="Heading2"/>
      </w:pPr>
      <w:r>
        <w:t>may 20</w:t>
      </w:r>
      <w:r w:rsidR="00F94332">
        <w:t>, 2025</w:t>
      </w:r>
      <w:r w:rsidR="00864046" w:rsidRPr="003F3803">
        <w:t xml:space="preserve"> @ </w:t>
      </w:r>
      <w:r>
        <w:t>12</w:t>
      </w:r>
      <w:r w:rsidR="00F94332">
        <w:t>:</w:t>
      </w:r>
      <w:r>
        <w:t>3</w:t>
      </w:r>
      <w:r w:rsidR="00F94332">
        <w:t>0</w:t>
      </w:r>
      <w:r w:rsidR="00043BA6">
        <w:t>p</w:t>
      </w:r>
      <w:r w:rsidR="00F94332">
        <w:t>m</w:t>
      </w:r>
      <w:r w:rsidR="003F3803" w:rsidRPr="003F3803">
        <w:t xml:space="preserve"> – </w:t>
      </w:r>
      <w:r>
        <w:t>2:00</w:t>
      </w:r>
      <w:r w:rsidR="006742E1">
        <w:t xml:space="preserve"> pm</w:t>
      </w:r>
    </w:p>
    <w:p w14:paraId="2525F0D1" w14:textId="55B11490" w:rsidR="006742E1" w:rsidRPr="006742E1" w:rsidRDefault="00864046" w:rsidP="006742E1">
      <w:pPr>
        <w:pStyle w:val="Heading2"/>
      </w:pPr>
      <w:r w:rsidRPr="003F3803">
        <w:t xml:space="preserve">Location: </w:t>
      </w:r>
      <w:r w:rsidR="00F64CFD">
        <w:t xml:space="preserve">ZOOM </w:t>
      </w:r>
      <w:r w:rsidR="00487E3E">
        <w:t xml:space="preserve"> </w:t>
      </w:r>
      <w:hyperlink r:id="rId6" w:history="1">
        <w:r w:rsidR="00F94332" w:rsidRPr="00F94332">
          <w:rPr>
            <w:rStyle w:val="Hyperlink"/>
            <w:sz w:val="20"/>
            <w:szCs w:val="20"/>
          </w:rPr>
          <w:t>https://laccd.zoom.us/j/83782286241?pwd=OBdZLWzw5YeC9QSkOKaWc139jqNwNv.1</w:t>
        </w:r>
      </w:hyperlink>
      <w:r w:rsidR="00F94332">
        <w:rPr>
          <w:rStyle w:val="Hyperlink"/>
        </w:rPr>
        <w:t xml:space="preserve"> </w:t>
      </w:r>
    </w:p>
    <w:p w14:paraId="678F84DC" w14:textId="7A7024B2" w:rsidR="00A93FE7" w:rsidRDefault="00864046" w:rsidP="00A93FE7">
      <w:pPr>
        <w:pStyle w:val="AttendanceText"/>
        <w:spacing w:before="0" w:after="0"/>
      </w:pPr>
      <w:r w:rsidRPr="0054471D">
        <mc:AlternateContent>
          <mc:Choice Requires="wps">
            <w:drawing>
              <wp:anchor distT="4294967295" distB="4294967295" distL="114300" distR="114300" simplePos="0" relativeHeight="251659264" behindDoc="0" locked="0" layoutInCell="1" allowOverlap="1" wp14:anchorId="6170D747" wp14:editId="40FFA55F">
                <wp:simplePos x="0" y="0"/>
                <wp:positionH relativeFrom="column">
                  <wp:posOffset>13335</wp:posOffset>
                </wp:positionH>
                <wp:positionV relativeFrom="paragraph">
                  <wp:posOffset>37464</wp:posOffset>
                </wp:positionV>
                <wp:extent cx="6477000" cy="0"/>
                <wp:effectExtent l="0" t="0" r="25400" b="2540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C2AB8" id="Line 2"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95pt" to="511.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" strokeweight="2.25pt"/>
            </w:pict>
          </mc:Fallback>
        </mc:AlternateContent>
      </w:r>
    </w:p>
    <w:p w14:paraId="092E0D8C" w14:textId="77777777" w:rsidR="00A93FE7" w:rsidRDefault="00A93FE7" w:rsidP="00A93FE7">
      <w:pPr>
        <w:pStyle w:val="AttendanceText"/>
        <w:spacing w:before="0" w:after="0"/>
      </w:pPr>
    </w:p>
    <w:p w14:paraId="154B00EF" w14:textId="3F7995BC" w:rsidR="00A93FE7" w:rsidRDefault="00A93FE7" w:rsidP="00A93FE7">
      <w:pPr>
        <w:pStyle w:val="AttendanceText"/>
        <w:spacing w:before="0" w:after="0"/>
      </w:pPr>
      <w:r>
        <w:t>(*Notes Present)</w:t>
      </w:r>
    </w:p>
    <w:p w14:paraId="3B943CD2" w14:textId="6F04658C" w:rsidR="00864046" w:rsidRDefault="00864046" w:rsidP="00A93FE7">
      <w:pPr>
        <w:pStyle w:val="AttendanceText"/>
        <w:spacing w:before="0" w:after="0"/>
      </w:pPr>
      <w:r w:rsidRPr="008A6E98">
        <w:t xml:space="preserve">Attendance: </w:t>
      </w:r>
      <w:r w:rsidR="006742E1">
        <w:t>Robert L. Stewart Jr. (President)</w:t>
      </w:r>
      <w:r w:rsidR="00CD2473">
        <w:t>*</w:t>
      </w:r>
      <w:r w:rsidR="006742E1">
        <w:t>, Carlos Guerrero</w:t>
      </w:r>
      <w:r w:rsidR="00CD2473">
        <w:t>*</w:t>
      </w:r>
      <w:r w:rsidR="006742E1">
        <w:t>, Christopher Howerton</w:t>
      </w:r>
      <w:r w:rsidR="00CD2473">
        <w:t>*</w:t>
      </w:r>
      <w:r w:rsidR="006742E1">
        <w:t>, Mitra Sapienza, Kimberley Stiemke</w:t>
      </w:r>
      <w:r w:rsidR="00CD2473">
        <w:t>*</w:t>
      </w:r>
      <w:r w:rsidR="006742E1">
        <w:t>, Krystinne Mica</w:t>
      </w:r>
      <w:r w:rsidR="00CD2473">
        <w:t>*</w:t>
      </w:r>
    </w:p>
    <w:p w14:paraId="26102731" w14:textId="77777777" w:rsidR="00A93FE7" w:rsidRDefault="00A93FE7" w:rsidP="00A93FE7">
      <w:pPr>
        <w:pStyle w:val="AttendanceText"/>
        <w:spacing w:before="0" w:after="0"/>
      </w:pPr>
    </w:p>
    <w:p w14:paraId="55E517A9" w14:textId="4B614D1B" w:rsidR="00A93FE7" w:rsidRDefault="00A93FE7" w:rsidP="00A93FE7">
      <w:pPr>
        <w:pStyle w:val="AttendanceText"/>
        <w:spacing w:before="0" w:after="0"/>
      </w:pPr>
      <w:r>
        <w:t xml:space="preserve">Others in Attendance: </w:t>
      </w:r>
      <w:r w:rsidR="00CD2473">
        <w:t>NONE</w:t>
      </w:r>
    </w:p>
    <w:p w14:paraId="54E9B4A9" w14:textId="77777777" w:rsidR="00A93FE7" w:rsidRDefault="00A93FE7" w:rsidP="00A93FE7">
      <w:pPr>
        <w:pStyle w:val="AttendanceText"/>
        <w:spacing w:before="0" w:after="0"/>
      </w:pPr>
    </w:p>
    <w:p w14:paraId="66F1D184" w14:textId="49BE04A2" w:rsidR="000617DF" w:rsidRDefault="00035837" w:rsidP="00A93FE7">
      <w:pPr>
        <w:pStyle w:val="ListNumber-lvl1"/>
        <w:spacing w:after="0"/>
      </w:pPr>
      <w:r>
        <w:t>Call to Order</w:t>
      </w:r>
      <w:proofErr w:type="gramStart"/>
      <w:r w:rsidR="00CD2473">
        <w:t xml:space="preserve">- </w:t>
      </w:r>
      <w:r w:rsidR="00E16BD5">
        <w:t xml:space="preserve"> </w:t>
      </w:r>
      <w:r w:rsidR="00CD2473">
        <w:t>Meeting</w:t>
      </w:r>
      <w:proofErr w:type="gramEnd"/>
      <w:r w:rsidR="00CD2473">
        <w:t xml:space="preserve"> called to order at 12:36pm</w:t>
      </w:r>
    </w:p>
    <w:p w14:paraId="02343889" w14:textId="77777777" w:rsidR="00CD2473" w:rsidRDefault="00CD2473" w:rsidP="00CD2473">
      <w:pPr>
        <w:pStyle w:val="ListNumber-lvl1"/>
        <w:numPr>
          <w:ilvl w:val="0"/>
          <w:numId w:val="0"/>
        </w:numPr>
        <w:spacing w:after="0"/>
        <w:ind w:left="360"/>
      </w:pPr>
    </w:p>
    <w:p w14:paraId="7BF781B2" w14:textId="0518BBD5" w:rsidR="00E2726F" w:rsidRPr="00CD2473" w:rsidRDefault="00E2726F" w:rsidP="00CD2473">
      <w:pPr>
        <w:pStyle w:val="ListNumber-lvl1"/>
        <w:spacing w:after="0"/>
      </w:pPr>
      <w:r>
        <w:t xml:space="preserve">Approval of today’s Agenda and Minutes from </w:t>
      </w:r>
      <w:r w:rsidR="003A713D">
        <w:t>March 18</w:t>
      </w:r>
      <w:r>
        <w:t>, 202</w:t>
      </w:r>
      <w:r w:rsidR="00043BA6">
        <w:t>5</w:t>
      </w:r>
      <w:r>
        <w:t xml:space="preserve"> </w:t>
      </w:r>
      <w:r w:rsidR="00CD2473">
        <w:t xml:space="preserve">– Meeting agenda approved </w:t>
      </w:r>
      <w:r w:rsidR="00CD2473" w:rsidRPr="00CD2473">
        <w:rPr>
          <w:b/>
          <w:bCs w:val="0"/>
        </w:rPr>
        <w:t>(Stiemke/Guerrero) M/S/C</w:t>
      </w:r>
      <w:r w:rsidR="00CD2473">
        <w:rPr>
          <w:b/>
          <w:bCs w:val="0"/>
        </w:rPr>
        <w:t xml:space="preserve">; </w:t>
      </w:r>
      <w:r w:rsidR="00CD2473" w:rsidRPr="00A04E35">
        <w:t>Minutes from March 18 approved</w:t>
      </w:r>
      <w:r w:rsidR="00CD2473">
        <w:rPr>
          <w:b/>
          <w:bCs w:val="0"/>
        </w:rPr>
        <w:t xml:space="preserve"> (Guerrero</w:t>
      </w:r>
      <w:r w:rsidR="00A04E35">
        <w:rPr>
          <w:b/>
          <w:bCs w:val="0"/>
        </w:rPr>
        <w:t>/Stiemke) M/S/C</w:t>
      </w:r>
    </w:p>
    <w:p w14:paraId="64E2DAD8" w14:textId="77777777" w:rsidR="00CD2473" w:rsidRDefault="00CD2473" w:rsidP="00CD2473">
      <w:pPr>
        <w:pStyle w:val="ListNumber-lvl1"/>
        <w:numPr>
          <w:ilvl w:val="0"/>
          <w:numId w:val="0"/>
        </w:numPr>
        <w:spacing w:after="0"/>
      </w:pPr>
    </w:p>
    <w:p w14:paraId="07674B86" w14:textId="429278B3" w:rsidR="003B27F3" w:rsidRDefault="003B27F3" w:rsidP="00A93FE7">
      <w:pPr>
        <w:pStyle w:val="ListNumber-lvl1"/>
        <w:spacing w:after="0"/>
      </w:pPr>
      <w:r>
        <w:t>ASFCCC Website</w:t>
      </w:r>
      <w:r w:rsidR="00824EFB">
        <w:t xml:space="preserve"> Update</w:t>
      </w:r>
      <w:r w:rsidR="006A3369">
        <w:t xml:space="preserve">/ </w:t>
      </w:r>
      <w:r w:rsidR="006A3369" w:rsidRPr="006A3369">
        <w:rPr>
          <w:b/>
          <w:bCs w:val="0"/>
        </w:rPr>
        <w:t>Discussion</w:t>
      </w:r>
      <w:r w:rsidR="00CD2473">
        <w:t>-</w:t>
      </w:r>
      <w:r w:rsidR="00A04E35">
        <w:t xml:space="preserve"> Donors’ page has been updated based on those who donated during area and FACCC. There may need to be a future conversation on how to archive or display current year donations.  There is now an active carousel of rotating photos on the webpage and can be updated as we take more photos at future events. Kudos to staff who worked on this public facing page for our work.</w:t>
      </w:r>
    </w:p>
    <w:p w14:paraId="3344D6D1" w14:textId="77777777" w:rsidR="00CD2473" w:rsidRDefault="00CD2473" w:rsidP="00CD2473">
      <w:pPr>
        <w:pStyle w:val="ListNumber-lvl1"/>
        <w:numPr>
          <w:ilvl w:val="0"/>
          <w:numId w:val="0"/>
        </w:numPr>
        <w:spacing w:after="0"/>
      </w:pPr>
    </w:p>
    <w:p w14:paraId="3B923094" w14:textId="3DADF070" w:rsidR="00E2726F" w:rsidRDefault="00F53DF4" w:rsidP="00A93FE7">
      <w:pPr>
        <w:pStyle w:val="ListNumber-lvl1"/>
        <w:spacing w:after="0"/>
      </w:pPr>
      <w:r>
        <w:t xml:space="preserve">Donor Letter </w:t>
      </w:r>
      <w:r w:rsidR="00043BA6">
        <w:t>Distribution Update</w:t>
      </w:r>
      <w:r w:rsidR="00360E4E">
        <w:t xml:space="preserve">/ </w:t>
      </w:r>
      <w:r w:rsidR="00360E4E" w:rsidRPr="00360E4E">
        <w:rPr>
          <w:b/>
          <w:bCs w:val="0"/>
        </w:rPr>
        <w:t>Discussion</w:t>
      </w:r>
      <w:r w:rsidR="00A04E35" w:rsidRPr="00360E4E">
        <w:rPr>
          <w:b/>
          <w:bCs w:val="0"/>
        </w:rPr>
        <w:t xml:space="preserve"> </w:t>
      </w:r>
      <w:r w:rsidR="00A04E35">
        <w:t xml:space="preserve">– Directors shared feedback that was or was not received from the distribution letters. One feedback </w:t>
      </w:r>
      <w:r w:rsidR="00492539">
        <w:t>was about</w:t>
      </w:r>
      <w:r w:rsidR="00A04E35">
        <w:t xml:space="preserve"> the concern on serving students and connection to faculty and student benefits. “How does this serve students?”, another area is how do we provide Professional Development that is different than what is provided locally by individual colleges. We now have a letter for future campaign efforts as a foundation </w:t>
      </w:r>
      <w:proofErr w:type="gramStart"/>
      <w:r w:rsidR="00A04E35">
        <w:t>to</w:t>
      </w:r>
      <w:proofErr w:type="gramEnd"/>
      <w:r w:rsidR="00A04E35">
        <w:t xml:space="preserve"> this work.  Do we consider local professional development need to college, but college as a system as a whole? “Greater than your college”. Some feedback on the tracking document. </w:t>
      </w:r>
      <w:r w:rsidR="00492539">
        <w:t xml:space="preserve">There may be an opportunity to clarify on donations by college or by office? Individual commitment to supporting faculty. Potential clarity in working to donate either as an institution or individually, both are appreciated.  What </w:t>
      </w:r>
      <w:r w:rsidR="00360E4E">
        <w:t>is</w:t>
      </w:r>
      <w:r w:rsidR="00492539">
        <w:t xml:space="preserve"> it for them? What can we offer? How can we call out and thank publicly?</w:t>
      </w:r>
    </w:p>
    <w:p w14:paraId="2C8769CB" w14:textId="77777777" w:rsidR="00CD2473" w:rsidRDefault="00CD2473" w:rsidP="00CD2473">
      <w:pPr>
        <w:pStyle w:val="ListNumber-lvl1"/>
        <w:numPr>
          <w:ilvl w:val="0"/>
          <w:numId w:val="0"/>
        </w:numPr>
        <w:spacing w:after="0"/>
      </w:pPr>
    </w:p>
    <w:p w14:paraId="4D963131" w14:textId="73A54666" w:rsidR="00671530" w:rsidRDefault="00F94332" w:rsidP="00A93FE7">
      <w:pPr>
        <w:pStyle w:val="ListNumber-lvl1"/>
        <w:spacing w:after="0"/>
      </w:pPr>
      <w:r>
        <w:t>Spring 2025 Plenary Session</w:t>
      </w:r>
      <w:r w:rsidR="00E2726F">
        <w:t xml:space="preserve"> – </w:t>
      </w:r>
      <w:r w:rsidR="00773BBE">
        <w:t>Debrief</w:t>
      </w:r>
      <w:r w:rsidR="00360E4E">
        <w:t xml:space="preserve">/ </w:t>
      </w:r>
      <w:r w:rsidR="00360E4E" w:rsidRPr="00360E4E">
        <w:rPr>
          <w:b/>
          <w:bCs w:val="0"/>
        </w:rPr>
        <w:t>Discussion</w:t>
      </w:r>
      <w:r w:rsidR="00492539">
        <w:t xml:space="preserve">. Directors shared observations. The Self-care </w:t>
      </w:r>
      <w:r w:rsidR="00360E4E">
        <w:t>lounge</w:t>
      </w:r>
      <w:r w:rsidR="00492539">
        <w:t xml:space="preserve"> was very well received. Next year’s board should consider doing something similar. </w:t>
      </w:r>
      <w:r w:rsidR="00360E4E">
        <w:t xml:space="preserve">The shredders were very motivated for some higher donations. Raised the most in our area competitions. Broke over 10K across all areas. Consider to full-year area competing, not just for spring. Reminder to check QR codes prior to the event. </w:t>
      </w:r>
    </w:p>
    <w:p w14:paraId="48786903" w14:textId="77777777" w:rsidR="00CD2473" w:rsidRDefault="00CD2473" w:rsidP="00CD2473">
      <w:pPr>
        <w:pStyle w:val="ListNumber-lvl1"/>
        <w:numPr>
          <w:ilvl w:val="0"/>
          <w:numId w:val="0"/>
        </w:numPr>
        <w:spacing w:after="0"/>
      </w:pPr>
    </w:p>
    <w:p w14:paraId="55420CF8" w14:textId="0F54683D" w:rsidR="00043BA6" w:rsidRDefault="00043BA6" w:rsidP="00A93FE7">
      <w:pPr>
        <w:pStyle w:val="ListNumber-lvl1"/>
        <w:spacing w:after="0"/>
      </w:pPr>
      <w:r>
        <w:t xml:space="preserve">Foundation Bylaws Update Review and Adoption/Including Job Descriptions: </w:t>
      </w:r>
      <w:r w:rsidR="00204EDA">
        <w:t>Update on Legal</w:t>
      </w:r>
      <w:r w:rsidR="006A295D">
        <w:t xml:space="preserve"> Opinion</w:t>
      </w:r>
      <w:r w:rsidR="00404BB2">
        <w:t>/Action</w:t>
      </w:r>
      <w:r w:rsidR="00360E4E">
        <w:t xml:space="preserve"> – Mica shared legal recommendations to update our bylaws as it relates to Article III</w:t>
      </w:r>
      <w:r w:rsidR="00204E10">
        <w:t xml:space="preserve"> (Dues/Refunds)</w:t>
      </w:r>
      <w:r w:rsidR="00360E4E">
        <w:t>, Article IV</w:t>
      </w:r>
      <w:r w:rsidR="00204E10">
        <w:t xml:space="preserve"> (Clarity of the ED role on this foundation board as a reflection from updated corporation code, as well as clarity to the non-executive member faculty appointment)</w:t>
      </w:r>
      <w:r w:rsidR="00360E4E">
        <w:t>,</w:t>
      </w:r>
      <w:r w:rsidR="00DD00EF">
        <w:t xml:space="preserve"> </w:t>
      </w:r>
      <w:r w:rsidR="00DD00EF">
        <w:lastRenderedPageBreak/>
        <w:t xml:space="preserve">Article V (clarify the ED is </w:t>
      </w:r>
      <w:r w:rsidR="00170ACC">
        <w:t>a non-voting expected attendee</w:t>
      </w:r>
      <w:r w:rsidR="00DD00EF">
        <w:t>)</w:t>
      </w:r>
      <w:r w:rsidR="00170ACC">
        <w:t>; Article VI</w:t>
      </w:r>
      <w:r w:rsidR="006A3369">
        <w:t>I (Emergency Action); cleaned up language to 12.1</w:t>
      </w:r>
      <w:r w:rsidR="00170ACC">
        <w:t xml:space="preserve"> . </w:t>
      </w:r>
      <w:r w:rsidR="00170ACC" w:rsidRPr="006A3369">
        <w:rPr>
          <w:b/>
          <w:bCs w:val="0"/>
        </w:rPr>
        <w:t>Action:</w:t>
      </w:r>
      <w:r w:rsidR="006A3369" w:rsidRPr="006A3369">
        <w:rPr>
          <w:b/>
          <w:bCs w:val="0"/>
        </w:rPr>
        <w:t xml:space="preserve"> Motion to approve the updated changes to the foundation bylaws (Sapienza / Guerrero) M/S/C</w:t>
      </w:r>
      <w:r w:rsidR="006A3369">
        <w:rPr>
          <w:b/>
          <w:bCs w:val="0"/>
        </w:rPr>
        <w:t xml:space="preserve"> </w:t>
      </w:r>
    </w:p>
    <w:p w14:paraId="2F6041D3" w14:textId="77777777" w:rsidR="00CD2473" w:rsidRDefault="00CD2473" w:rsidP="00CD2473">
      <w:pPr>
        <w:pStyle w:val="ListNumber-lvl1"/>
        <w:numPr>
          <w:ilvl w:val="0"/>
          <w:numId w:val="0"/>
        </w:numPr>
        <w:spacing w:after="0"/>
      </w:pPr>
    </w:p>
    <w:p w14:paraId="395599D0" w14:textId="5A7AA0E6" w:rsidR="006A295D" w:rsidRDefault="006A295D" w:rsidP="00A93FE7">
      <w:pPr>
        <w:pStyle w:val="ListNumber-lvl1"/>
        <w:spacing w:after="0"/>
      </w:pPr>
      <w:r>
        <w:t>Executive Director Vot</w:t>
      </w:r>
      <w:r w:rsidR="003E0EB6">
        <w:t>e Discussion</w:t>
      </w:r>
      <w:r w:rsidR="00170ACC">
        <w:t xml:space="preserve">- </w:t>
      </w:r>
      <w:r w:rsidR="006A3369">
        <w:t>Clarified in agenda item 6</w:t>
      </w:r>
    </w:p>
    <w:p w14:paraId="78600BD2" w14:textId="77777777" w:rsidR="006A3369" w:rsidRDefault="006A3369" w:rsidP="006A3369">
      <w:pPr>
        <w:pStyle w:val="ListNumber-lvl1"/>
        <w:numPr>
          <w:ilvl w:val="0"/>
          <w:numId w:val="0"/>
        </w:numPr>
        <w:spacing w:after="0"/>
      </w:pPr>
    </w:p>
    <w:p w14:paraId="727695B4" w14:textId="4A432273" w:rsidR="004F5126" w:rsidRDefault="00043BA6" w:rsidP="004F5126">
      <w:pPr>
        <w:pStyle w:val="ListNumber-lvl1"/>
        <w:spacing w:after="0"/>
      </w:pPr>
      <w:r>
        <w:t xml:space="preserve">Native American Conference Scholarship: </w:t>
      </w:r>
      <w:r w:rsidRPr="00F110FE">
        <w:rPr>
          <w:b/>
          <w:bCs w:val="0"/>
        </w:rPr>
        <w:t>Action</w:t>
      </w:r>
      <w:r w:rsidR="006A3369">
        <w:t xml:space="preserve"> – </w:t>
      </w:r>
      <w:r w:rsidR="004F5126" w:rsidRPr="004F5126">
        <w:rPr>
          <w:b/>
          <w:bCs w:val="0"/>
        </w:rPr>
        <w:t>Motion: Provide a scholarship in the 25-26 cycle. Annual California Conference on American Indian Education (Guerrero/Sapienza) M/S/C</w:t>
      </w:r>
      <w:r w:rsidR="004F5126">
        <w:t xml:space="preserve"> Reference: </w:t>
      </w:r>
      <w:hyperlink r:id="rId7" w:history="1">
        <w:r w:rsidR="004F5126" w:rsidRPr="004F5126">
          <w:rPr>
            <w:rStyle w:val="Hyperlink"/>
          </w:rPr>
          <w:t>https://www.csuchico.edu/tribalrelations/_assets/documents/call-to-conference-2025.pdf</w:t>
        </w:r>
      </w:hyperlink>
      <w:r w:rsidR="004F5126">
        <w:t xml:space="preserve">  (March conference). Contact information for this organization is needed.  </w:t>
      </w:r>
      <w:hyperlink r:id="rId8" w:history="1">
        <w:r w:rsidR="004F5126" w:rsidRPr="007C050B">
          <w:rPr>
            <w:rStyle w:val="Hyperlink"/>
          </w:rPr>
          <w:t>CCAIE.NativeEd@gmail.com</w:t>
        </w:r>
      </w:hyperlink>
      <w:r w:rsidR="004F5126">
        <w:t xml:space="preserve">  (Judy Delgado)</w:t>
      </w:r>
    </w:p>
    <w:p w14:paraId="4AC3ED06" w14:textId="10189ED6" w:rsidR="00043BA6" w:rsidRDefault="00B7676D" w:rsidP="006A3369">
      <w:pPr>
        <w:pStyle w:val="ListNumber-lvl1"/>
        <w:numPr>
          <w:ilvl w:val="0"/>
          <w:numId w:val="0"/>
        </w:numPr>
        <w:spacing w:after="0"/>
      </w:pPr>
      <w:r>
        <w:t xml:space="preserve"> </w:t>
      </w:r>
    </w:p>
    <w:p w14:paraId="4CF44C59" w14:textId="2F68690D" w:rsidR="00043BA6" w:rsidRDefault="00043BA6" w:rsidP="00A93FE7">
      <w:pPr>
        <w:pStyle w:val="ListNumber-lvl1"/>
        <w:spacing w:after="0"/>
      </w:pPr>
      <w:r>
        <w:t xml:space="preserve">Innovation Scholarship: </w:t>
      </w:r>
      <w:r w:rsidR="003E0EB6" w:rsidRPr="00F110FE">
        <w:rPr>
          <w:b/>
          <w:bCs w:val="0"/>
        </w:rPr>
        <w:t>Action</w:t>
      </w:r>
      <w:r w:rsidR="00CD2473">
        <w:t xml:space="preserve"> – </w:t>
      </w:r>
      <w:r w:rsidR="004F5126">
        <w:t xml:space="preserve">Documents Shared: </w:t>
      </w:r>
      <w:hyperlink r:id="rId9" w:history="1">
        <w:r w:rsidR="004F5126" w:rsidRPr="004F5126">
          <w:rPr>
            <w:rStyle w:val="Hyperlink"/>
          </w:rPr>
          <w:t>Application</w:t>
        </w:r>
      </w:hyperlink>
      <w:r w:rsidR="004F5126">
        <w:t xml:space="preserve"> and </w:t>
      </w:r>
      <w:hyperlink r:id="rId10" w:history="1">
        <w:r w:rsidR="004F5126" w:rsidRPr="004F5126">
          <w:rPr>
            <w:rStyle w:val="Hyperlink"/>
          </w:rPr>
          <w:t>Rubric</w:t>
        </w:r>
      </w:hyperlink>
      <w:r w:rsidR="004F5126">
        <w:t xml:space="preserve">.  Sapienza shared these documents that were developed. </w:t>
      </w:r>
      <w:r w:rsidR="00F110FE">
        <w:t xml:space="preserve">Discussion: The amount of scholarship is up to $1500, Is there a need for clarification if someone has intent to apply for a specific conference and then also apply for the innovation scholarship to increase chances?  Is there a need for the foundation to publicly list this intent for conferences.  </w:t>
      </w:r>
      <w:r w:rsidR="00F110FE" w:rsidRPr="00F110FE">
        <w:rPr>
          <w:b/>
          <w:bCs w:val="0"/>
        </w:rPr>
        <w:t>Motion: to approve the name change of the application and the two documents (application and rubric) that were provided by the workgroup (</w:t>
      </w:r>
      <w:proofErr w:type="spellStart"/>
      <w:r w:rsidR="00F110FE" w:rsidRPr="00F110FE">
        <w:rPr>
          <w:b/>
          <w:bCs w:val="0"/>
        </w:rPr>
        <w:t>Steimke</w:t>
      </w:r>
      <w:proofErr w:type="spellEnd"/>
      <w:r w:rsidR="00F110FE" w:rsidRPr="00F110FE">
        <w:rPr>
          <w:b/>
          <w:bCs w:val="0"/>
        </w:rPr>
        <w:t>/Sapienza) M/S/</w:t>
      </w:r>
      <w:proofErr w:type="gramStart"/>
      <w:r w:rsidR="00F110FE" w:rsidRPr="00F110FE">
        <w:rPr>
          <w:b/>
          <w:bCs w:val="0"/>
        </w:rPr>
        <w:t>C</w:t>
      </w:r>
      <w:r w:rsidR="00F110FE">
        <w:t xml:space="preserve">  NOTE</w:t>
      </w:r>
      <w:proofErr w:type="gramEnd"/>
      <w:r w:rsidR="00F110FE">
        <w:t>: the “share back” needs to be clarified and developed.</w:t>
      </w:r>
    </w:p>
    <w:p w14:paraId="5715A082" w14:textId="77777777" w:rsidR="004F5126" w:rsidRDefault="004F5126" w:rsidP="004F5126">
      <w:pPr>
        <w:pStyle w:val="ListNumber-lvl1"/>
        <w:numPr>
          <w:ilvl w:val="0"/>
          <w:numId w:val="0"/>
        </w:numPr>
        <w:spacing w:after="0"/>
      </w:pPr>
    </w:p>
    <w:p w14:paraId="4C5D5E3A" w14:textId="740C0801" w:rsidR="008033A4" w:rsidRDefault="008033A4" w:rsidP="00A93FE7">
      <w:pPr>
        <w:pStyle w:val="ListNumber-lvl1"/>
        <w:spacing w:after="0"/>
      </w:pPr>
      <w:r>
        <w:t xml:space="preserve">Report and Updates: </w:t>
      </w:r>
      <w:r w:rsidR="00F110FE">
        <w:t>- No update provided, However, over $10K from area meetings.</w:t>
      </w:r>
    </w:p>
    <w:p w14:paraId="60AF1452" w14:textId="5F5CA903" w:rsidR="006A66B9" w:rsidRDefault="008033A4" w:rsidP="00A93FE7">
      <w:pPr>
        <w:pStyle w:val="ListNumber-lvl1"/>
        <w:numPr>
          <w:ilvl w:val="1"/>
          <w:numId w:val="2"/>
        </w:numPr>
        <w:spacing w:after="0"/>
      </w:pPr>
      <w:r>
        <w:t>Area Competition</w:t>
      </w:r>
      <w:r w:rsidR="002242F2">
        <w:t>/Fundraising Efforts</w:t>
      </w:r>
      <w:r w:rsidR="00A10E05">
        <w:t>:</w:t>
      </w:r>
      <w:r>
        <w:t xml:space="preserve"> </w:t>
      </w:r>
      <w:r w:rsidR="00B1654F">
        <w:t>Update</w:t>
      </w:r>
    </w:p>
    <w:p w14:paraId="3FE2ADCC" w14:textId="77777777" w:rsidR="00F110FE" w:rsidRDefault="00F110FE" w:rsidP="00F110FE">
      <w:pPr>
        <w:pStyle w:val="ListNumber-lvl1"/>
        <w:numPr>
          <w:ilvl w:val="0"/>
          <w:numId w:val="0"/>
        </w:numPr>
        <w:spacing w:after="0"/>
        <w:ind w:left="1440"/>
      </w:pPr>
    </w:p>
    <w:p w14:paraId="4AA7D730" w14:textId="60F102DE" w:rsidR="00E2726F" w:rsidRDefault="00513784" w:rsidP="00A93FE7">
      <w:pPr>
        <w:pStyle w:val="ListNumber-lvl1"/>
        <w:spacing w:after="0"/>
      </w:pPr>
      <w:r>
        <w:t>New Business</w:t>
      </w:r>
      <w:r w:rsidR="00F110FE">
        <w:t xml:space="preserve"> – none identified</w:t>
      </w:r>
    </w:p>
    <w:p w14:paraId="0EA4A0F1" w14:textId="77777777" w:rsidR="00F110FE" w:rsidRDefault="00F110FE" w:rsidP="00F110FE">
      <w:pPr>
        <w:pStyle w:val="ListNumber-lvl1"/>
        <w:numPr>
          <w:ilvl w:val="0"/>
          <w:numId w:val="0"/>
        </w:numPr>
        <w:spacing w:after="0"/>
        <w:ind w:left="360"/>
      </w:pPr>
    </w:p>
    <w:p w14:paraId="73192934" w14:textId="306283F3" w:rsidR="004F59AF" w:rsidRPr="00742702" w:rsidRDefault="004F59AF" w:rsidP="00A93FE7">
      <w:pPr>
        <w:pStyle w:val="ListNumber-lvl1"/>
        <w:spacing w:after="0"/>
      </w:pPr>
      <w:r>
        <w:t>Adjournment</w:t>
      </w:r>
      <w:r w:rsidR="00F110FE">
        <w:t xml:space="preserve"> – Meeting adjourned at 2:15pm</w:t>
      </w:r>
      <w:r>
        <w:t xml:space="preserve"> </w:t>
      </w:r>
    </w:p>
    <w:sectPr w:rsidR="004F59AF" w:rsidRPr="00742702" w:rsidSect="006A3369">
      <w:pgSz w:w="12240" w:h="15840"/>
      <w:pgMar w:top="1350" w:right="1440" w:bottom="61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309D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E23C2"/>
    <w:multiLevelType w:val="multilevel"/>
    <w:tmpl w:val="B0AE9B84"/>
    <w:lvl w:ilvl="0">
      <w:start w:val="1"/>
      <w:numFmt w:val="decimal"/>
      <w:pStyle w:val="ListNumber"/>
      <w:lvlText w:val="%1."/>
      <w:lvlJc w:val="left"/>
      <w:pPr>
        <w:ind w:left="1080" w:hanging="360"/>
      </w:pPr>
      <w:rPr>
        <w:rFonts w:asciiTheme="minorHAnsi" w:hAnsiTheme="minorHAnsi" w:cs="Times New Roman" w:hint="default"/>
        <w:b/>
        <w:bCs/>
        <w:spacing w:val="-2"/>
        <w:w w:val="99"/>
        <w:sz w:val="24"/>
        <w:szCs w:val="24"/>
      </w:rPr>
    </w:lvl>
    <w:lvl w:ilvl="1">
      <w:start w:val="1"/>
      <w:numFmt w:val="lowerLetter"/>
      <w:pStyle w:val="ListNumber2"/>
      <w:lvlText w:val="%2."/>
      <w:lvlJc w:val="left"/>
      <w:pPr>
        <w:ind w:left="1440" w:hanging="360"/>
      </w:pPr>
      <w:rPr>
        <w:rFonts w:asciiTheme="minorHAnsi" w:hAnsiTheme="minorHAnsi" w:cs="Times New Roman" w:hint="default"/>
        <w:spacing w:val="-2"/>
        <w:w w:val="99"/>
        <w:sz w:val="24"/>
        <w:szCs w:val="24"/>
      </w:rPr>
    </w:lvl>
    <w:lvl w:ilvl="2">
      <w:start w:val="1"/>
      <w:numFmt w:val="lowerRoman"/>
      <w:lvlText w:val="%3."/>
      <w:lvlJc w:val="left"/>
      <w:pPr>
        <w:ind w:left="1979" w:hanging="488"/>
      </w:pPr>
      <w:rPr>
        <w:rFonts w:asciiTheme="minorHAnsi" w:hAnsiTheme="minorHAnsi" w:cs="Times New Roman" w:hint="default"/>
        <w:spacing w:val="-6"/>
        <w:w w:val="99"/>
        <w:sz w:val="24"/>
        <w:szCs w:val="24"/>
      </w:rPr>
    </w:lvl>
    <w:lvl w:ilvl="3">
      <w:numFmt w:val="bullet"/>
      <w:lvlText w:val="•"/>
      <w:lvlJc w:val="left"/>
      <w:pPr>
        <w:ind w:left="2990" w:hanging="488"/>
      </w:pPr>
      <w:rPr>
        <w:rFonts w:hint="default"/>
      </w:rPr>
    </w:lvl>
    <w:lvl w:ilvl="4">
      <w:numFmt w:val="bullet"/>
      <w:lvlText w:val="•"/>
      <w:lvlJc w:val="left"/>
      <w:pPr>
        <w:ind w:left="4000" w:hanging="488"/>
      </w:pPr>
      <w:rPr>
        <w:rFonts w:hint="default"/>
      </w:rPr>
    </w:lvl>
    <w:lvl w:ilvl="5">
      <w:numFmt w:val="bullet"/>
      <w:lvlText w:val="•"/>
      <w:lvlJc w:val="left"/>
      <w:pPr>
        <w:ind w:left="5010" w:hanging="488"/>
      </w:pPr>
      <w:rPr>
        <w:rFonts w:hint="default"/>
      </w:rPr>
    </w:lvl>
    <w:lvl w:ilvl="6">
      <w:numFmt w:val="bullet"/>
      <w:lvlText w:val="•"/>
      <w:lvlJc w:val="left"/>
      <w:pPr>
        <w:ind w:left="6020" w:hanging="488"/>
      </w:pPr>
      <w:rPr>
        <w:rFonts w:hint="default"/>
      </w:rPr>
    </w:lvl>
    <w:lvl w:ilvl="7">
      <w:numFmt w:val="bullet"/>
      <w:lvlText w:val="•"/>
      <w:lvlJc w:val="left"/>
      <w:pPr>
        <w:ind w:left="7030" w:hanging="488"/>
      </w:pPr>
      <w:rPr>
        <w:rFonts w:hint="default"/>
      </w:rPr>
    </w:lvl>
    <w:lvl w:ilvl="8">
      <w:numFmt w:val="bullet"/>
      <w:lvlText w:val="•"/>
      <w:lvlJc w:val="left"/>
      <w:pPr>
        <w:ind w:left="8040" w:hanging="488"/>
      </w:pPr>
      <w:rPr>
        <w:rFonts w:hint="default"/>
      </w:rPr>
    </w:lvl>
  </w:abstractNum>
  <w:abstractNum w:abstractNumId="2" w15:restartNumberingAfterBreak="0">
    <w:nsid w:val="21A57EAE"/>
    <w:multiLevelType w:val="multilevel"/>
    <w:tmpl w:val="92F0A190"/>
    <w:lvl w:ilvl="0">
      <w:start w:val="1"/>
      <w:numFmt w:val="decimal"/>
      <w:pStyle w:val="ListNumbercalibri"/>
      <w:lvlText w:val="%1."/>
      <w:lvlJc w:val="left"/>
      <w:pPr>
        <w:ind w:left="450" w:hanging="360"/>
      </w:pPr>
      <w:rPr>
        <w:rFonts w:ascii="Calibri" w:eastAsia="Calibri" w:hAnsi="Calibri" w:cs="Calibri"/>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D75E3C"/>
    <w:multiLevelType w:val="multilevel"/>
    <w:tmpl w:val="B700ED86"/>
    <w:lvl w:ilvl="0">
      <w:start w:val="1"/>
      <w:numFmt w:val="decimal"/>
      <w:lvlText w:val="%1."/>
      <w:lvlJc w:val="left"/>
      <w:pPr>
        <w:ind w:left="360" w:hanging="360"/>
      </w:pPr>
      <w:rPr>
        <w:rFonts w:hint="default"/>
      </w:rPr>
    </w:lvl>
    <w:lvl w:ilvl="1">
      <w:start w:val="1"/>
      <w:numFmt w:val="upperLetter"/>
      <w:pStyle w:val="ListNumber-lvl2"/>
      <w:lvlText w:val="%2."/>
      <w:lvlJc w:val="left"/>
      <w:pPr>
        <w:ind w:left="720" w:hanging="360"/>
      </w:pPr>
      <w:rPr>
        <w:rFonts w:hint="default"/>
      </w:rPr>
    </w:lvl>
    <w:lvl w:ilvl="2">
      <w:start w:val="1"/>
      <w:numFmt w:val="lowerRoman"/>
      <w:pStyle w:val="ListNumber-lvl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16757B"/>
    <w:multiLevelType w:val="multilevel"/>
    <w:tmpl w:val="3A0AF28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numFmt w:val="none"/>
      <w:pStyle w:val="ListNumber-lvl3text"/>
      <w:lvlText w:val=""/>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947646"/>
    <w:multiLevelType w:val="multilevel"/>
    <w:tmpl w:val="95F07C56"/>
    <w:lvl w:ilvl="0">
      <w:start w:val="1"/>
      <w:numFmt w:val="decimal"/>
      <w:lvlText w:val="%1."/>
      <w:lvlJc w:val="left"/>
      <w:pPr>
        <w:ind w:left="360" w:hanging="360"/>
      </w:pPr>
      <w:rPr>
        <w:rFonts w:hint="default"/>
      </w:rPr>
    </w:lvl>
    <w:lvl w:ilvl="1">
      <w:start w:val="1"/>
      <w:numFmt w:val="none"/>
      <w:pStyle w:val="ListNumber-lvl2text"/>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ED7D16"/>
    <w:multiLevelType w:val="hybridMultilevel"/>
    <w:tmpl w:val="BE6E2FC0"/>
    <w:lvl w:ilvl="0" w:tplc="373AF800">
      <w:start w:val="1"/>
      <w:numFmt w:val="decimal"/>
      <w:pStyle w:val="ListNumber-lvl1"/>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A10A2"/>
    <w:multiLevelType w:val="hybridMultilevel"/>
    <w:tmpl w:val="D1EA8DB2"/>
    <w:lvl w:ilvl="0" w:tplc="02E6977A">
      <w:start w:val="1"/>
      <w:numFmt w:val="none"/>
      <w:pStyle w:val="ListNumber-lvl1tex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733350">
    <w:abstractNumId w:val="2"/>
  </w:num>
  <w:num w:numId="2" w16cid:durableId="130950373">
    <w:abstractNumId w:val="6"/>
  </w:num>
  <w:num w:numId="3" w16cid:durableId="1716614378">
    <w:abstractNumId w:val="7"/>
  </w:num>
  <w:num w:numId="4" w16cid:durableId="1417289361">
    <w:abstractNumId w:val="5"/>
  </w:num>
  <w:num w:numId="5" w16cid:durableId="577520367">
    <w:abstractNumId w:val="3"/>
  </w:num>
  <w:num w:numId="6" w16cid:durableId="1377729684">
    <w:abstractNumId w:val="4"/>
  </w:num>
  <w:num w:numId="7" w16cid:durableId="1902710561">
    <w:abstractNumId w:val="0"/>
  </w:num>
  <w:num w:numId="8" w16cid:durableId="173835898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B5"/>
    <w:rsid w:val="0000154F"/>
    <w:rsid w:val="00035837"/>
    <w:rsid w:val="00043BA6"/>
    <w:rsid w:val="0004441C"/>
    <w:rsid w:val="000617DF"/>
    <w:rsid w:val="00092294"/>
    <w:rsid w:val="000B4D6F"/>
    <w:rsid w:val="000C2099"/>
    <w:rsid w:val="000C2890"/>
    <w:rsid w:val="000C3024"/>
    <w:rsid w:val="001036F6"/>
    <w:rsid w:val="00112F6F"/>
    <w:rsid w:val="0013149F"/>
    <w:rsid w:val="00150807"/>
    <w:rsid w:val="0015636F"/>
    <w:rsid w:val="00165C4F"/>
    <w:rsid w:val="00170ACC"/>
    <w:rsid w:val="00175754"/>
    <w:rsid w:val="001C0770"/>
    <w:rsid w:val="001F10E6"/>
    <w:rsid w:val="00204E10"/>
    <w:rsid w:val="00204EDA"/>
    <w:rsid w:val="002242F2"/>
    <w:rsid w:val="00272718"/>
    <w:rsid w:val="002A2096"/>
    <w:rsid w:val="002A253F"/>
    <w:rsid w:val="002A3226"/>
    <w:rsid w:val="002C201F"/>
    <w:rsid w:val="002C4240"/>
    <w:rsid w:val="0030326C"/>
    <w:rsid w:val="00311102"/>
    <w:rsid w:val="0032142C"/>
    <w:rsid w:val="00322929"/>
    <w:rsid w:val="00341EF5"/>
    <w:rsid w:val="00356390"/>
    <w:rsid w:val="00360E4E"/>
    <w:rsid w:val="00366139"/>
    <w:rsid w:val="00394BB5"/>
    <w:rsid w:val="003A713D"/>
    <w:rsid w:val="003B27F3"/>
    <w:rsid w:val="003C788D"/>
    <w:rsid w:val="003E0EB6"/>
    <w:rsid w:val="003F3803"/>
    <w:rsid w:val="00404BB2"/>
    <w:rsid w:val="0041045F"/>
    <w:rsid w:val="004228F5"/>
    <w:rsid w:val="00435C67"/>
    <w:rsid w:val="00437D32"/>
    <w:rsid w:val="004462CE"/>
    <w:rsid w:val="00463866"/>
    <w:rsid w:val="00464E71"/>
    <w:rsid w:val="00466058"/>
    <w:rsid w:val="00487E3E"/>
    <w:rsid w:val="00492539"/>
    <w:rsid w:val="004E3880"/>
    <w:rsid w:val="004F0793"/>
    <w:rsid w:val="004F5126"/>
    <w:rsid w:val="004F59AF"/>
    <w:rsid w:val="004F6DD3"/>
    <w:rsid w:val="00513784"/>
    <w:rsid w:val="00516F11"/>
    <w:rsid w:val="0057081C"/>
    <w:rsid w:val="00595608"/>
    <w:rsid w:val="005B6C4C"/>
    <w:rsid w:val="005D6BCA"/>
    <w:rsid w:val="005E033B"/>
    <w:rsid w:val="005E1885"/>
    <w:rsid w:val="005E382D"/>
    <w:rsid w:val="005F157D"/>
    <w:rsid w:val="005F4338"/>
    <w:rsid w:val="006148F6"/>
    <w:rsid w:val="00671530"/>
    <w:rsid w:val="006742E1"/>
    <w:rsid w:val="00677AE5"/>
    <w:rsid w:val="006A295D"/>
    <w:rsid w:val="006A3369"/>
    <w:rsid w:val="006A66B9"/>
    <w:rsid w:val="006B58D0"/>
    <w:rsid w:val="006E76DA"/>
    <w:rsid w:val="0074258A"/>
    <w:rsid w:val="00742702"/>
    <w:rsid w:val="00762E36"/>
    <w:rsid w:val="00773BBE"/>
    <w:rsid w:val="007C0F2B"/>
    <w:rsid w:val="007C41A6"/>
    <w:rsid w:val="007D145B"/>
    <w:rsid w:val="007D6D6C"/>
    <w:rsid w:val="007E4746"/>
    <w:rsid w:val="0080269C"/>
    <w:rsid w:val="008033A4"/>
    <w:rsid w:val="00811548"/>
    <w:rsid w:val="00824EFB"/>
    <w:rsid w:val="008276B1"/>
    <w:rsid w:val="00864046"/>
    <w:rsid w:val="00873047"/>
    <w:rsid w:val="008B2185"/>
    <w:rsid w:val="008B7A45"/>
    <w:rsid w:val="008C4BFB"/>
    <w:rsid w:val="009104CB"/>
    <w:rsid w:val="00917BD9"/>
    <w:rsid w:val="009A7B65"/>
    <w:rsid w:val="009E4342"/>
    <w:rsid w:val="00A04E35"/>
    <w:rsid w:val="00A10E05"/>
    <w:rsid w:val="00A2710B"/>
    <w:rsid w:val="00A51870"/>
    <w:rsid w:val="00A603AB"/>
    <w:rsid w:val="00A71C2E"/>
    <w:rsid w:val="00A86024"/>
    <w:rsid w:val="00A90252"/>
    <w:rsid w:val="00A93FE7"/>
    <w:rsid w:val="00AE2ADB"/>
    <w:rsid w:val="00AF5A7C"/>
    <w:rsid w:val="00B06540"/>
    <w:rsid w:val="00B1654F"/>
    <w:rsid w:val="00B27182"/>
    <w:rsid w:val="00B7676D"/>
    <w:rsid w:val="00B90D2A"/>
    <w:rsid w:val="00BE00F9"/>
    <w:rsid w:val="00BF069C"/>
    <w:rsid w:val="00C14EE1"/>
    <w:rsid w:val="00C23F52"/>
    <w:rsid w:val="00C36ED0"/>
    <w:rsid w:val="00C4597E"/>
    <w:rsid w:val="00CC7E7E"/>
    <w:rsid w:val="00CD2473"/>
    <w:rsid w:val="00CD485A"/>
    <w:rsid w:val="00D623F5"/>
    <w:rsid w:val="00D714A5"/>
    <w:rsid w:val="00D8577E"/>
    <w:rsid w:val="00DD00EF"/>
    <w:rsid w:val="00DE6E51"/>
    <w:rsid w:val="00DF1A4E"/>
    <w:rsid w:val="00DF3182"/>
    <w:rsid w:val="00E16BD5"/>
    <w:rsid w:val="00E21F20"/>
    <w:rsid w:val="00E2726F"/>
    <w:rsid w:val="00E34D00"/>
    <w:rsid w:val="00E46A18"/>
    <w:rsid w:val="00E5079D"/>
    <w:rsid w:val="00E61C5E"/>
    <w:rsid w:val="00E62117"/>
    <w:rsid w:val="00EC52BC"/>
    <w:rsid w:val="00F110FE"/>
    <w:rsid w:val="00F53DF4"/>
    <w:rsid w:val="00F64CFD"/>
    <w:rsid w:val="00F774CF"/>
    <w:rsid w:val="00F94332"/>
    <w:rsid w:val="00FC24A7"/>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093C"/>
  <w15:chartTrackingRefBased/>
  <w15:docId w15:val="{EE393F86-80DA-6C47-AAF1-08FC6584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F9"/>
    <w:pPr>
      <w:spacing w:after="200"/>
    </w:pPr>
    <w:rPr>
      <w:bCs/>
      <w:color w:val="000000"/>
      <w:sz w:val="22"/>
      <w:szCs w:val="22"/>
    </w:rPr>
  </w:style>
  <w:style w:type="paragraph" w:styleId="Heading1">
    <w:name w:val="heading 1"/>
    <w:basedOn w:val="Normal"/>
    <w:next w:val="Normal"/>
    <w:link w:val="Heading1Char"/>
    <w:autoRedefine/>
    <w:uiPriority w:val="9"/>
    <w:qFormat/>
    <w:rsid w:val="00366139"/>
    <w:pPr>
      <w:keepNext/>
      <w:keepLines/>
      <w:spacing w:before="160" w:after="160"/>
      <w:jc w:val="center"/>
      <w:outlineLvl w:val="0"/>
    </w:pPr>
    <w:rPr>
      <w:rFonts w:eastAsiaTheme="majorEastAsia" w:cstheme="minorHAnsi"/>
      <w:color w:val="044C7F"/>
      <w:sz w:val="36"/>
      <w:szCs w:val="36"/>
    </w:rPr>
  </w:style>
  <w:style w:type="paragraph" w:styleId="Heading2">
    <w:name w:val="heading 2"/>
    <w:basedOn w:val="Normal"/>
    <w:next w:val="Normal"/>
    <w:link w:val="Heading2Char"/>
    <w:uiPriority w:val="9"/>
    <w:unhideWhenUsed/>
    <w:qFormat/>
    <w:rsid w:val="003F3803"/>
    <w:pPr>
      <w:keepNext/>
      <w:keepLines/>
      <w:spacing w:line="288" w:lineRule="auto"/>
      <w:contextualSpacing/>
      <w:jc w:val="center"/>
      <w:outlineLvl w:val="1"/>
    </w:pPr>
    <w:rPr>
      <w:rFonts w:ascii="Calibri" w:eastAsiaTheme="majorEastAsia" w:hAnsi="Calibri" w:cs="Calibri"/>
      <w:b/>
      <w:caps/>
      <w:color w:val="044C7F"/>
      <w:spacing w:val="10"/>
      <w:sz w:val="24"/>
      <w:szCs w:val="26"/>
      <w:lang w:val="en"/>
    </w:rPr>
  </w:style>
  <w:style w:type="paragraph" w:styleId="Heading3">
    <w:name w:val="heading 3"/>
    <w:basedOn w:val="Normal"/>
    <w:next w:val="Normal"/>
    <w:link w:val="Heading3Char"/>
    <w:uiPriority w:val="9"/>
    <w:unhideWhenUsed/>
    <w:qFormat/>
    <w:rsid w:val="00864046"/>
    <w:pPr>
      <w:keepNext/>
      <w:keepLines/>
      <w:spacing w:before="200"/>
      <w:outlineLvl w:val="2"/>
    </w:pPr>
    <w:rPr>
      <w:rFonts w:ascii="Arial" w:eastAsiaTheme="majorEastAsia" w:hAnsi="Arial" w:cstheme="majorBidi"/>
      <w:b/>
      <w:color w:val="171717"/>
      <w:lang w:val="en"/>
    </w:rPr>
  </w:style>
  <w:style w:type="paragraph" w:styleId="Heading4">
    <w:name w:val="heading 4"/>
    <w:basedOn w:val="Normal"/>
    <w:next w:val="Normal"/>
    <w:link w:val="Heading4Char"/>
    <w:uiPriority w:val="9"/>
    <w:semiHidden/>
    <w:unhideWhenUsed/>
    <w:qFormat/>
    <w:rsid w:val="00864046"/>
    <w:pPr>
      <w:keepNext/>
      <w:keepLines/>
      <w:spacing w:before="40" w:after="0"/>
      <w:outlineLvl w:val="3"/>
    </w:pPr>
    <w:rPr>
      <w:rFonts w:ascii="Arial" w:eastAsiaTheme="majorEastAsia" w:hAnsi="Arial" w:cstheme="majorBidi"/>
      <w:iCs/>
      <w:color w:val="171717" w:themeColor="background2" w:themeShade="1A"/>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text">
    <w:name w:val="check box text"/>
    <w:basedOn w:val="Normal"/>
    <w:qFormat/>
    <w:rsid w:val="00864046"/>
    <w:pPr>
      <w:shd w:val="clear" w:color="auto" w:fill="FFFFFF"/>
      <w:spacing w:after="60"/>
      <w:ind w:left="1080"/>
    </w:pPr>
    <w:rPr>
      <w:rFonts w:cstheme="minorHAnsi"/>
      <w:shd w:val="clear" w:color="auto" w:fill="FFFFFF"/>
    </w:rPr>
  </w:style>
  <w:style w:type="paragraph" w:customStyle="1" w:styleId="Normal-fieldtext">
    <w:name w:val="Normal- field text"/>
    <w:basedOn w:val="Normal"/>
    <w:link w:val="Normal-fieldtextChar"/>
    <w:qFormat/>
    <w:rsid w:val="00864046"/>
    <w:pPr>
      <w:tabs>
        <w:tab w:val="right" w:leader="underscore" w:pos="9360"/>
      </w:tabs>
    </w:pPr>
    <w:rPr>
      <w:rFonts w:ascii="Arial" w:hAnsi="Arial" w:cs="Times New Roman (Body CS)"/>
      <w:color w:val="171717"/>
    </w:rPr>
  </w:style>
  <w:style w:type="character" w:customStyle="1" w:styleId="Normal-fieldtextChar">
    <w:name w:val="Normal- field text Char"/>
    <w:link w:val="Normal-fieldtext"/>
    <w:rsid w:val="00864046"/>
    <w:rPr>
      <w:rFonts w:ascii="Arial" w:hAnsi="Arial" w:cs="Times New Roman (Body CS)"/>
      <w:color w:val="171717"/>
      <w:sz w:val="21"/>
      <w:szCs w:val="22"/>
    </w:rPr>
  </w:style>
  <w:style w:type="paragraph" w:customStyle="1" w:styleId="Normal-fieldtextindented">
    <w:name w:val="Normal- field text indented"/>
    <w:basedOn w:val="ListNumber"/>
    <w:qFormat/>
    <w:rsid w:val="00864046"/>
    <w:pPr>
      <w:keepLines/>
      <w:numPr>
        <w:numId w:val="0"/>
      </w:numPr>
      <w:ind w:left="720"/>
      <w:contextualSpacing w:val="0"/>
    </w:pPr>
    <w:rPr>
      <w:rFonts w:ascii="Arial" w:eastAsia="Calibri" w:hAnsi="Arial"/>
      <w:color w:val="171717"/>
    </w:rPr>
  </w:style>
  <w:style w:type="paragraph" w:styleId="ListNumber">
    <w:name w:val="List Number"/>
    <w:basedOn w:val="Normal"/>
    <w:uiPriority w:val="99"/>
    <w:unhideWhenUsed/>
    <w:rsid w:val="00742702"/>
    <w:pPr>
      <w:numPr>
        <w:numId w:val="8"/>
      </w:numPr>
      <w:ind w:left="360"/>
      <w:contextualSpacing/>
    </w:pPr>
    <w:rPr>
      <w:rFonts w:cs="Times New Roman (Body CS)"/>
    </w:rPr>
  </w:style>
  <w:style w:type="paragraph" w:customStyle="1" w:styleId="ListNumbercalibri">
    <w:name w:val="List Number calibri"/>
    <w:basedOn w:val="Normal"/>
    <w:qFormat/>
    <w:rsid w:val="00864046"/>
    <w:pPr>
      <w:keepNext/>
      <w:numPr>
        <w:numId w:val="1"/>
      </w:numPr>
    </w:pPr>
    <w:rPr>
      <w:rFonts w:eastAsia="Calibri" w:cs="Calibri"/>
    </w:rPr>
  </w:style>
  <w:style w:type="paragraph" w:customStyle="1" w:styleId="Signatureline">
    <w:name w:val="Signature line"/>
    <w:basedOn w:val="Normal"/>
    <w:qFormat/>
    <w:rsid w:val="00864046"/>
    <w:pPr>
      <w:tabs>
        <w:tab w:val="right" w:leader="underscore" w:pos="6570"/>
        <w:tab w:val="left" w:pos="7020"/>
        <w:tab w:val="left" w:leader="underscore" w:pos="9180"/>
      </w:tabs>
      <w:spacing w:before="800"/>
    </w:pPr>
    <w:rPr>
      <w:rFonts w:eastAsia="Calibri" w:cs="Calibri"/>
    </w:rPr>
  </w:style>
  <w:style w:type="paragraph" w:customStyle="1" w:styleId="ListNumber-lvl1">
    <w:name w:val="List Number - lvl 1"/>
    <w:basedOn w:val="ListNumber"/>
    <w:qFormat/>
    <w:rsid w:val="00BE00F9"/>
    <w:pPr>
      <w:numPr>
        <w:numId w:val="2"/>
      </w:numPr>
      <w:contextualSpacing w:val="0"/>
    </w:pPr>
  </w:style>
  <w:style w:type="paragraph" w:customStyle="1" w:styleId="ListNumber-lvl1text">
    <w:name w:val="List Number - lvl 1 text"/>
    <w:basedOn w:val="ListNumber-lvl1"/>
    <w:qFormat/>
    <w:rsid w:val="00742702"/>
    <w:pPr>
      <w:numPr>
        <w:numId w:val="3"/>
      </w:numPr>
      <w:tabs>
        <w:tab w:val="left" w:pos="360"/>
        <w:tab w:val="left" w:pos="720"/>
      </w:tabs>
      <w:ind w:left="360" w:firstLine="0"/>
    </w:pPr>
    <w:rPr>
      <w:rFonts w:cs="Segoe UI Symbol"/>
    </w:rPr>
  </w:style>
  <w:style w:type="paragraph" w:customStyle="1" w:styleId="Normal-asterisksmallitalic">
    <w:name w:val="Normal- asterisk small italic"/>
    <w:basedOn w:val="Normal"/>
    <w:qFormat/>
    <w:rsid w:val="00864046"/>
    <w:rPr>
      <w:i/>
      <w:iCs/>
      <w:sz w:val="20"/>
      <w:szCs w:val="20"/>
    </w:rPr>
  </w:style>
  <w:style w:type="paragraph" w:customStyle="1" w:styleId="ApplicantInformation">
    <w:name w:val="Applicant Information"/>
    <w:basedOn w:val="Normal"/>
    <w:next w:val="Normal"/>
    <w:uiPriority w:val="1"/>
    <w:qFormat/>
    <w:rsid w:val="00864046"/>
    <w:rPr>
      <w:rFonts w:eastAsia="Times New Roman"/>
      <w:i/>
      <w:iCs/>
      <w:spacing w:val="4"/>
      <w:sz w:val="17"/>
      <w:szCs w:val="17"/>
      <w:lang w:eastAsia="ja-JP"/>
    </w:rPr>
  </w:style>
  <w:style w:type="paragraph" w:customStyle="1" w:styleId="TableHeaderRow">
    <w:name w:val="Table Header Row"/>
    <w:basedOn w:val="Normal"/>
    <w:qFormat/>
    <w:rsid w:val="007E4746"/>
    <w:pPr>
      <w:framePr w:hSpace="187" w:wrap="around" w:vAnchor="text" w:hAnchor="text" w:x="1" w:y="1"/>
      <w:spacing w:before="20" w:after="0"/>
      <w:suppressOverlap/>
    </w:pPr>
    <w:rPr>
      <w:rFonts w:ascii="Calibri" w:eastAsia="Calibri" w:hAnsi="Calibri" w:cs="Calibri"/>
      <w:b/>
      <w:color w:val="0D0D0D"/>
    </w:rPr>
  </w:style>
  <w:style w:type="paragraph" w:customStyle="1" w:styleId="ListNumber-lvl2">
    <w:name w:val="List Number - lvl 2"/>
    <w:basedOn w:val="ListNumber-lvl1"/>
    <w:qFormat/>
    <w:rsid w:val="00864046"/>
    <w:pPr>
      <w:numPr>
        <w:ilvl w:val="1"/>
        <w:numId w:val="5"/>
      </w:numPr>
    </w:pPr>
  </w:style>
  <w:style w:type="paragraph" w:customStyle="1" w:styleId="ListNumber-lvl2text">
    <w:name w:val="List Number - lvl 2 text"/>
    <w:basedOn w:val="ListNumber-lvl2"/>
    <w:qFormat/>
    <w:rsid w:val="00864046"/>
    <w:pPr>
      <w:numPr>
        <w:numId w:val="4"/>
      </w:numPr>
    </w:pPr>
  </w:style>
  <w:style w:type="paragraph" w:customStyle="1" w:styleId="ListNumber-lvl3">
    <w:name w:val="List Number - lvl 3"/>
    <w:basedOn w:val="ListNumber-lvl1"/>
    <w:qFormat/>
    <w:rsid w:val="00864046"/>
    <w:pPr>
      <w:numPr>
        <w:ilvl w:val="2"/>
        <w:numId w:val="5"/>
      </w:numPr>
    </w:pPr>
  </w:style>
  <w:style w:type="paragraph" w:customStyle="1" w:styleId="ListNumber-lvl3text">
    <w:name w:val="List Number - lvl 3 text"/>
    <w:basedOn w:val="ListNumber-lvl1"/>
    <w:qFormat/>
    <w:rsid w:val="00864046"/>
    <w:pPr>
      <w:numPr>
        <w:ilvl w:val="2"/>
        <w:numId w:val="6"/>
      </w:numPr>
    </w:pPr>
  </w:style>
  <w:style w:type="paragraph" w:customStyle="1" w:styleId="Tabletextrows">
    <w:name w:val="Table text rows"/>
    <w:basedOn w:val="Normal"/>
    <w:qFormat/>
    <w:rsid w:val="00366139"/>
    <w:pPr>
      <w:framePr w:hSpace="187" w:wrap="around" w:vAnchor="text" w:hAnchor="text" w:x="1" w:y="1"/>
      <w:spacing w:after="0"/>
      <w:suppressOverlap/>
    </w:pPr>
    <w:rPr>
      <w:rFonts w:ascii="Calibri" w:eastAsia="Calibri" w:hAnsi="Calibri" w:cs="Calibri"/>
      <w:sz w:val="20"/>
    </w:rPr>
  </w:style>
  <w:style w:type="character" w:customStyle="1" w:styleId="Heading1Char">
    <w:name w:val="Heading 1 Char"/>
    <w:link w:val="Heading1"/>
    <w:uiPriority w:val="9"/>
    <w:rsid w:val="00366139"/>
    <w:rPr>
      <w:rFonts w:eastAsiaTheme="majorEastAsia" w:cstheme="minorHAnsi"/>
      <w:bCs/>
      <w:color w:val="044C7F"/>
      <w:sz w:val="36"/>
      <w:szCs w:val="36"/>
    </w:rPr>
  </w:style>
  <w:style w:type="character" w:customStyle="1" w:styleId="Heading2Char">
    <w:name w:val="Heading 2 Char"/>
    <w:link w:val="Heading2"/>
    <w:uiPriority w:val="9"/>
    <w:rsid w:val="003F3803"/>
    <w:rPr>
      <w:rFonts w:ascii="Calibri" w:eastAsiaTheme="majorEastAsia" w:hAnsi="Calibri" w:cs="Calibri"/>
      <w:b/>
      <w:bCs/>
      <w:caps/>
      <w:color w:val="044C7F"/>
      <w:spacing w:val="10"/>
      <w:szCs w:val="26"/>
      <w:lang w:val="en"/>
    </w:rPr>
  </w:style>
  <w:style w:type="character" w:customStyle="1" w:styleId="Heading3Char">
    <w:name w:val="Heading 3 Char"/>
    <w:link w:val="Heading3"/>
    <w:uiPriority w:val="9"/>
    <w:rsid w:val="00864046"/>
    <w:rPr>
      <w:rFonts w:ascii="Arial" w:eastAsiaTheme="majorEastAsia" w:hAnsi="Arial" w:cstheme="majorBidi"/>
      <w:b/>
      <w:color w:val="171717"/>
      <w:sz w:val="22"/>
      <w:lang w:val="en"/>
    </w:rPr>
  </w:style>
  <w:style w:type="character" w:customStyle="1" w:styleId="Heading4Char">
    <w:name w:val="Heading 4 Char"/>
    <w:basedOn w:val="DefaultParagraphFont"/>
    <w:link w:val="Heading4"/>
    <w:uiPriority w:val="9"/>
    <w:semiHidden/>
    <w:rsid w:val="00864046"/>
    <w:rPr>
      <w:rFonts w:ascii="Arial" w:eastAsiaTheme="majorEastAsia" w:hAnsi="Arial" w:cstheme="majorBidi"/>
      <w:iCs/>
      <w:color w:val="171717" w:themeColor="background2" w:themeShade="1A"/>
      <w:sz w:val="21"/>
      <w:szCs w:val="22"/>
      <w:lang w:val="en"/>
    </w:rPr>
  </w:style>
  <w:style w:type="paragraph" w:styleId="Subtitle">
    <w:name w:val="Subtitle"/>
    <w:basedOn w:val="Normal"/>
    <w:next w:val="Normal"/>
    <w:link w:val="SubtitleChar"/>
    <w:uiPriority w:val="11"/>
    <w:qFormat/>
    <w:rsid w:val="00864046"/>
    <w:pPr>
      <w:numPr>
        <w:ilvl w:val="1"/>
      </w:numPr>
      <w:spacing w:after="160"/>
    </w:pPr>
    <w:rPr>
      <w:rFonts w:eastAsiaTheme="minorEastAsia"/>
      <w:color w:val="171717" w:themeColor="background2" w:themeShade="1A"/>
      <w:spacing w:val="15"/>
      <w:lang w:val="en"/>
    </w:rPr>
  </w:style>
  <w:style w:type="character" w:customStyle="1" w:styleId="SubtitleChar">
    <w:name w:val="Subtitle Char"/>
    <w:basedOn w:val="DefaultParagraphFont"/>
    <w:link w:val="Subtitle"/>
    <w:uiPriority w:val="11"/>
    <w:rsid w:val="00864046"/>
    <w:rPr>
      <w:rFonts w:eastAsiaTheme="minorEastAsia"/>
      <w:color w:val="171717" w:themeColor="background2" w:themeShade="1A"/>
      <w:spacing w:val="15"/>
      <w:sz w:val="22"/>
      <w:szCs w:val="22"/>
      <w:lang w:val="en"/>
    </w:rPr>
  </w:style>
  <w:style w:type="paragraph" w:styleId="ListParagraph">
    <w:name w:val="List Paragraph"/>
    <w:basedOn w:val="Normal"/>
    <w:uiPriority w:val="34"/>
    <w:qFormat/>
    <w:rsid w:val="00864046"/>
    <w:pPr>
      <w:ind w:left="720"/>
      <w:contextualSpacing/>
    </w:pPr>
  </w:style>
  <w:style w:type="paragraph" w:styleId="Quote">
    <w:name w:val="Quote"/>
    <w:basedOn w:val="Normal"/>
    <w:next w:val="Normal"/>
    <w:link w:val="QuoteChar"/>
    <w:uiPriority w:val="29"/>
    <w:qFormat/>
    <w:rsid w:val="00864046"/>
    <w:pPr>
      <w:spacing w:before="200" w:after="160"/>
      <w:ind w:left="864" w:right="864"/>
      <w:jc w:val="center"/>
    </w:pPr>
    <w:rPr>
      <w:rFonts w:ascii="Georgia" w:eastAsia="Arial" w:hAnsi="Georgia" w:cs="Arial"/>
      <w:i/>
      <w:iCs/>
      <w:color w:val="70AD47" w:themeColor="accent6"/>
      <w:lang w:val="en"/>
    </w:rPr>
  </w:style>
  <w:style w:type="character" w:customStyle="1" w:styleId="QuoteChar">
    <w:name w:val="Quote Char"/>
    <w:basedOn w:val="DefaultParagraphFont"/>
    <w:link w:val="Quote"/>
    <w:uiPriority w:val="29"/>
    <w:rsid w:val="00864046"/>
    <w:rPr>
      <w:rFonts w:ascii="Georgia" w:eastAsia="Arial" w:hAnsi="Georgia" w:cs="Arial"/>
      <w:i/>
      <w:iCs/>
      <w:color w:val="70AD47" w:themeColor="accent6"/>
      <w:sz w:val="21"/>
      <w:szCs w:val="22"/>
      <w:lang w:val="en"/>
    </w:rPr>
  </w:style>
  <w:style w:type="paragraph" w:styleId="IntenseQuote">
    <w:name w:val="Intense Quote"/>
    <w:basedOn w:val="Normal"/>
    <w:next w:val="Normal"/>
    <w:link w:val="IntenseQuoteChar"/>
    <w:uiPriority w:val="30"/>
    <w:qFormat/>
    <w:rsid w:val="00864046"/>
    <w:pPr>
      <w:pBdr>
        <w:top w:val="single" w:sz="4" w:space="10" w:color="4472C4" w:themeColor="accent1"/>
        <w:bottom w:val="single" w:sz="4" w:space="10" w:color="4472C4" w:themeColor="accent1"/>
      </w:pBdr>
      <w:spacing w:before="360" w:after="360"/>
      <w:ind w:left="864" w:right="864"/>
      <w:jc w:val="center"/>
    </w:pPr>
    <w:rPr>
      <w:rFonts w:ascii="Georgia" w:eastAsia="Arial" w:hAnsi="Georgia" w:cs="Arial"/>
      <w:i/>
      <w:iCs/>
      <w:color w:val="000000" w:themeColor="text1"/>
      <w:lang w:val="en"/>
    </w:rPr>
  </w:style>
  <w:style w:type="character" w:customStyle="1" w:styleId="IntenseQuoteChar">
    <w:name w:val="Intense Quote Char"/>
    <w:basedOn w:val="DefaultParagraphFont"/>
    <w:link w:val="IntenseQuote"/>
    <w:uiPriority w:val="30"/>
    <w:rsid w:val="00864046"/>
    <w:rPr>
      <w:rFonts w:ascii="Georgia" w:eastAsia="Arial" w:hAnsi="Georgia" w:cs="Arial"/>
      <w:i/>
      <w:iCs/>
      <w:color w:val="000000" w:themeColor="text1"/>
      <w:sz w:val="21"/>
      <w:szCs w:val="22"/>
      <w:lang w:val="en"/>
    </w:rPr>
  </w:style>
  <w:style w:type="character" w:styleId="SubtleEmphasis">
    <w:name w:val="Subtle Emphasis"/>
    <w:basedOn w:val="DefaultParagraphFont"/>
    <w:uiPriority w:val="19"/>
    <w:qFormat/>
    <w:rsid w:val="00864046"/>
    <w:rPr>
      <w:i/>
      <w:iCs/>
      <w:color w:val="171717" w:themeColor="background2" w:themeShade="1A"/>
    </w:rPr>
  </w:style>
  <w:style w:type="character" w:styleId="IntenseEmphasis">
    <w:name w:val="Intense Emphasis"/>
    <w:basedOn w:val="DefaultParagraphFont"/>
    <w:uiPriority w:val="21"/>
    <w:qFormat/>
    <w:rsid w:val="00864046"/>
    <w:rPr>
      <w:i/>
      <w:iCs/>
      <w:color w:val="171717" w:themeColor="background2" w:themeShade="1A"/>
    </w:rPr>
  </w:style>
  <w:style w:type="character" w:styleId="SubtleReference">
    <w:name w:val="Subtle Reference"/>
    <w:basedOn w:val="DefaultParagraphFont"/>
    <w:uiPriority w:val="31"/>
    <w:qFormat/>
    <w:rsid w:val="00864046"/>
    <w:rPr>
      <w:rFonts w:ascii="Arial" w:hAnsi="Arial"/>
      <w:caps/>
      <w:smallCaps w:val="0"/>
      <w:color w:val="171717" w:themeColor="background2" w:themeShade="1A"/>
      <w:sz w:val="20"/>
    </w:rPr>
  </w:style>
  <w:style w:type="character" w:styleId="IntenseReference">
    <w:name w:val="Intense Reference"/>
    <w:basedOn w:val="DefaultParagraphFont"/>
    <w:uiPriority w:val="32"/>
    <w:qFormat/>
    <w:rsid w:val="00864046"/>
    <w:rPr>
      <w:rFonts w:ascii="Arial" w:hAnsi="Arial"/>
      <w:b/>
      <w:bCs/>
      <w:smallCaps/>
      <w:color w:val="171717" w:themeColor="background2" w:themeShade="1A"/>
      <w:spacing w:val="5"/>
      <w:sz w:val="20"/>
    </w:rPr>
  </w:style>
  <w:style w:type="paragraph" w:styleId="Title">
    <w:name w:val="Title"/>
    <w:basedOn w:val="Normal"/>
    <w:link w:val="TitleChar"/>
    <w:qFormat/>
    <w:rsid w:val="00864046"/>
    <w:pPr>
      <w:widowControl w:val="0"/>
      <w:tabs>
        <w:tab w:val="left" w:pos="720"/>
      </w:tabs>
      <w:autoSpaceDE w:val="0"/>
      <w:autoSpaceDN w:val="0"/>
      <w:adjustRightInd w:val="0"/>
      <w:spacing w:after="0"/>
      <w:ind w:left="-90"/>
      <w:jc w:val="center"/>
    </w:pPr>
    <w:rPr>
      <w:rFonts w:ascii="Times New Roman" w:eastAsia="Times New Roman" w:hAnsi="Times New Roman" w:cs="Times New Roman"/>
      <w:b/>
      <w:bCs w:val="0"/>
      <w:sz w:val="28"/>
      <w:szCs w:val="28"/>
    </w:rPr>
  </w:style>
  <w:style w:type="character" w:customStyle="1" w:styleId="TitleChar">
    <w:name w:val="Title Char"/>
    <w:basedOn w:val="DefaultParagraphFont"/>
    <w:link w:val="Title"/>
    <w:rsid w:val="00864046"/>
    <w:rPr>
      <w:rFonts w:ascii="Times New Roman" w:eastAsia="Times New Roman" w:hAnsi="Times New Roman" w:cs="Times New Roman"/>
      <w:b/>
      <w:bCs/>
      <w:sz w:val="28"/>
      <w:szCs w:val="28"/>
    </w:rPr>
  </w:style>
  <w:style w:type="paragraph" w:customStyle="1" w:styleId="mainbody">
    <w:name w:val="mainbody"/>
    <w:basedOn w:val="Normal"/>
    <w:rsid w:val="00864046"/>
    <w:pPr>
      <w:spacing w:before="100" w:beforeAutospacing="1" w:afterAutospacing="1"/>
    </w:pPr>
    <w:rPr>
      <w:rFonts w:ascii="Times New Roman" w:eastAsia="Times New Roman" w:hAnsi="Times New Roman" w:cs="Times New Roman"/>
      <w:sz w:val="24"/>
    </w:rPr>
  </w:style>
  <w:style w:type="paragraph" w:styleId="NormalWeb">
    <w:name w:val="Normal (Web)"/>
    <w:basedOn w:val="Normal"/>
    <w:uiPriority w:val="99"/>
    <w:unhideWhenUsed/>
    <w:rsid w:val="00864046"/>
    <w:pPr>
      <w:spacing w:before="100" w:beforeAutospacing="1" w:afterAutospacing="1"/>
    </w:pPr>
    <w:rPr>
      <w:rFonts w:ascii="Times New Roman" w:eastAsia="Times New Roman" w:hAnsi="Times New Roman" w:cs="Times New Roman"/>
      <w:sz w:val="24"/>
    </w:rPr>
  </w:style>
  <w:style w:type="paragraph" w:styleId="ListBullet">
    <w:name w:val="List Bullet"/>
    <w:basedOn w:val="Normal"/>
    <w:uiPriority w:val="99"/>
    <w:unhideWhenUsed/>
    <w:rsid w:val="00742702"/>
    <w:pPr>
      <w:numPr>
        <w:numId w:val="7"/>
      </w:numPr>
      <w:tabs>
        <w:tab w:val="clear" w:pos="360"/>
        <w:tab w:val="num" w:pos="720"/>
      </w:tabs>
      <w:ind w:left="720"/>
      <w:contextualSpacing/>
    </w:pPr>
  </w:style>
  <w:style w:type="paragraph" w:styleId="ListNumber2">
    <w:name w:val="List Number 2"/>
    <w:basedOn w:val="ListNumber"/>
    <w:uiPriority w:val="99"/>
    <w:unhideWhenUsed/>
    <w:rsid w:val="00742702"/>
    <w:pPr>
      <w:numPr>
        <w:ilvl w:val="1"/>
      </w:numPr>
      <w:ind w:left="720"/>
    </w:pPr>
  </w:style>
  <w:style w:type="paragraph" w:styleId="List">
    <w:name w:val="List"/>
    <w:basedOn w:val="Normal"/>
    <w:uiPriority w:val="99"/>
    <w:unhideWhenUsed/>
    <w:rsid w:val="00742702"/>
    <w:pPr>
      <w:ind w:left="360" w:hanging="360"/>
      <w:contextualSpacing/>
    </w:pPr>
  </w:style>
  <w:style w:type="paragraph" w:customStyle="1" w:styleId="AttendanceText">
    <w:name w:val="Attendance Text"/>
    <w:basedOn w:val="Normal"/>
    <w:qFormat/>
    <w:rsid w:val="00742702"/>
    <w:pPr>
      <w:spacing w:before="400"/>
    </w:pPr>
    <w:rPr>
      <w:noProof/>
    </w:rPr>
  </w:style>
  <w:style w:type="paragraph" w:customStyle="1" w:styleId="TableTitle">
    <w:name w:val="Table Title"/>
    <w:basedOn w:val="Normal"/>
    <w:qFormat/>
    <w:rsid w:val="00394BB5"/>
    <w:pPr>
      <w:spacing w:after="100"/>
    </w:pPr>
    <w:rPr>
      <w:b/>
      <w:bCs w:val="0"/>
    </w:rPr>
  </w:style>
  <w:style w:type="table" w:customStyle="1" w:styleId="ASCCCtablealtrowsgrey">
    <w:name w:val="ASCCC table alt rows grey"/>
    <w:basedOn w:val="TableNormal"/>
    <w:uiPriority w:val="99"/>
    <w:rsid w:val="007E4746"/>
    <w:pPr>
      <w:snapToGrid w:val="0"/>
      <w:contextualSpacing/>
      <w:textboxTightWrap w:val="allLines"/>
    </w:pPr>
    <w:rPr>
      <w:rFonts w:eastAsia="Calibri" w:cs="Times New Roman"/>
      <w:sz w:val="21"/>
      <w:szCs w:val="20"/>
    </w:rPr>
    <w:tblPr>
      <w:tblStyleRowBandSize w:val="1"/>
      <w:tblBorders>
        <w:insideV w:val="single" w:sz="4" w:space="0" w:color="auto"/>
      </w:tblBorders>
      <w:tblCellMar>
        <w:top w:w="72" w:type="dxa"/>
        <w:left w:w="72" w:type="dxa"/>
        <w:bottom w:w="72" w:type="dxa"/>
        <w:right w:w="72" w:type="dxa"/>
      </w:tblCellMar>
    </w:tblPr>
    <w:trPr>
      <w:cantSplit/>
    </w:trPr>
    <w:tcPr>
      <w:shd w:val="clear" w:color="auto" w:fill="F2F2F2"/>
      <w:vAlign w:val="center"/>
    </w:tcPr>
    <w:tblStylePr w:type="firstRow">
      <w:rPr>
        <w:rFonts w:asciiTheme="minorHAnsi" w:hAnsiTheme="minorHAnsi"/>
        <w:b/>
        <w:i w:val="0"/>
        <w:color w:val="auto"/>
        <w:sz w:val="21"/>
      </w:rPr>
      <w:tblPr/>
      <w:tcPr>
        <w:shd w:val="clear" w:color="auto" w:fill="CECFCF"/>
      </w:tcPr>
    </w:tblStylePr>
    <w:tblStylePr w:type="band2Horz">
      <w:tblPr/>
      <w:tcPr>
        <w:shd w:val="clear" w:color="auto" w:fill="FFFFFF"/>
      </w:tcPr>
    </w:tblStylePr>
  </w:style>
  <w:style w:type="character" w:styleId="Hyperlink">
    <w:name w:val="Hyperlink"/>
    <w:basedOn w:val="DefaultParagraphFont"/>
    <w:uiPriority w:val="99"/>
    <w:unhideWhenUsed/>
    <w:rsid w:val="00FF4EAA"/>
    <w:rPr>
      <w:color w:val="0563C1" w:themeColor="hyperlink"/>
      <w:u w:val="single"/>
    </w:rPr>
  </w:style>
  <w:style w:type="character" w:styleId="UnresolvedMention">
    <w:name w:val="Unresolved Mention"/>
    <w:basedOn w:val="DefaultParagraphFont"/>
    <w:uiPriority w:val="99"/>
    <w:semiHidden/>
    <w:unhideWhenUsed/>
    <w:rsid w:val="00FF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7497">
      <w:bodyDiv w:val="1"/>
      <w:marLeft w:val="0"/>
      <w:marRight w:val="0"/>
      <w:marTop w:val="0"/>
      <w:marBottom w:val="0"/>
      <w:divBdr>
        <w:top w:val="none" w:sz="0" w:space="0" w:color="auto"/>
        <w:left w:val="none" w:sz="0" w:space="0" w:color="auto"/>
        <w:bottom w:val="none" w:sz="0" w:space="0" w:color="auto"/>
        <w:right w:val="none" w:sz="0" w:space="0" w:color="auto"/>
      </w:divBdr>
    </w:div>
    <w:div w:id="7449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IE.NativeEd@gmail.com" TargetMode="External"/><Relationship Id="rId3" Type="http://schemas.openxmlformats.org/officeDocument/2006/relationships/settings" Target="settings.xml"/><Relationship Id="rId7" Type="http://schemas.openxmlformats.org/officeDocument/2006/relationships/hyperlink" Target="https://www.csuchico.edu/tribalrelations/_assets/documents/call-to-conference-202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ccd.zoom.us/j/83782286241?pwd=OBdZLWzw5YeC9QSkOKaWc139jqNwNv.1"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citycollegesf-my.sharepoint.com/:w:/g/personal/msapienz_ccsf_edu/EWrrVcJxvoZHi1ln_OXML54Bew378aYxikkmQQqYMcBzXw?e=RUNKj9" TargetMode="External"/><Relationship Id="rId4" Type="http://schemas.openxmlformats.org/officeDocument/2006/relationships/webSettings" Target="webSettings.xml"/><Relationship Id="rId9" Type="http://schemas.openxmlformats.org/officeDocument/2006/relationships/hyperlink" Target="https://citycollegesf-my.sharepoint.com/:w:/g/personal/msapienz_ccsf_edu/Eepf1sVLKx9Mofu72U7jhcsBj_L_auv31dp_fsUY47rrJQ?e=q4ua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ASFCCC Committee Meeting Minutes 230125</vt:lpstr>
    </vt:vector>
  </TitlesOfParts>
  <Manager/>
  <Company/>
  <LinksUpToDate>false</LinksUpToDate>
  <CharactersWithSpaces>4797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ASFCCC Committee Meeting Minutes 230125</dc:title>
  <dc:subject/>
  <dc:creator>ASFCCC</dc:creator>
  <cp:keywords/>
  <dc:description/>
  <cp:lastModifiedBy>Christopher Howerton</cp:lastModifiedBy>
  <cp:revision>5</cp:revision>
  <dcterms:created xsi:type="dcterms:W3CDTF">2025-05-20T15:59:00Z</dcterms:created>
  <dcterms:modified xsi:type="dcterms:W3CDTF">2025-05-20T21:12:00Z</dcterms:modified>
  <cp:category/>
</cp:coreProperties>
</file>